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08" w:rsidRPr="00987ADC" w:rsidRDefault="00803576" w:rsidP="00872D4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-226695</wp:posOffset>
            </wp:positionV>
            <wp:extent cx="675005" cy="800100"/>
            <wp:effectExtent l="0" t="0" r="0" b="0"/>
            <wp:wrapTight wrapText="bothSides">
              <wp:wrapPolygon edited="0">
                <wp:start x="0" y="0"/>
                <wp:lineTo x="0" y="21086"/>
                <wp:lineTo x="20726" y="21086"/>
                <wp:lineTo x="20726" y="0"/>
                <wp:lineTo x="0" y="0"/>
              </wp:wrapPolygon>
            </wp:wrapTight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" contrast="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708" w:rsidRPr="00987ADC" w:rsidRDefault="00796708" w:rsidP="00872D4A">
      <w:pPr>
        <w:jc w:val="both"/>
      </w:pPr>
    </w:p>
    <w:p w:rsidR="00796708" w:rsidRPr="00987ADC" w:rsidRDefault="00796708" w:rsidP="00872D4A">
      <w:pPr>
        <w:jc w:val="both"/>
      </w:pPr>
    </w:p>
    <w:p w:rsidR="00796708" w:rsidRPr="00987ADC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987ADC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987ADC">
        <w:rPr>
          <w:b/>
          <w:bCs/>
          <w:sz w:val="28"/>
          <w:szCs w:val="28"/>
        </w:rPr>
        <w:t>АДМИНИСТРАЦИЯ</w:t>
      </w:r>
      <w:r w:rsidR="00671D56" w:rsidRPr="00987ADC">
        <w:rPr>
          <w:b/>
          <w:bCs/>
          <w:sz w:val="28"/>
          <w:szCs w:val="28"/>
        </w:rPr>
        <w:t xml:space="preserve"> </w:t>
      </w:r>
      <w:r w:rsidRPr="00987ADC">
        <w:rPr>
          <w:b/>
          <w:bCs/>
          <w:sz w:val="28"/>
          <w:szCs w:val="28"/>
        </w:rPr>
        <w:t>ТАЛОВСКОГО</w:t>
      </w:r>
      <w:r w:rsidR="00671D56" w:rsidRPr="00987ADC">
        <w:rPr>
          <w:b/>
          <w:bCs/>
          <w:sz w:val="28"/>
          <w:szCs w:val="28"/>
        </w:rPr>
        <w:t xml:space="preserve"> </w:t>
      </w:r>
      <w:r w:rsidRPr="00987ADC">
        <w:rPr>
          <w:b/>
          <w:bCs/>
          <w:sz w:val="28"/>
          <w:szCs w:val="28"/>
        </w:rPr>
        <w:t>ГОРОДСКОГО</w:t>
      </w:r>
      <w:r w:rsidR="00671D56" w:rsidRPr="00987ADC">
        <w:rPr>
          <w:b/>
          <w:bCs/>
          <w:sz w:val="28"/>
          <w:szCs w:val="28"/>
        </w:rPr>
        <w:t xml:space="preserve"> </w:t>
      </w:r>
      <w:r w:rsidRPr="00987ADC">
        <w:rPr>
          <w:b/>
          <w:bCs/>
          <w:sz w:val="28"/>
          <w:szCs w:val="28"/>
        </w:rPr>
        <w:t>ПОСЕЛЕНИЯ</w:t>
      </w:r>
    </w:p>
    <w:p w:rsidR="00796708" w:rsidRPr="00987ADC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987ADC">
        <w:rPr>
          <w:b/>
          <w:bCs/>
          <w:sz w:val="28"/>
          <w:szCs w:val="28"/>
        </w:rPr>
        <w:t>ТАЛОВСКОГО</w:t>
      </w:r>
      <w:r w:rsidR="00671D56" w:rsidRPr="00987ADC">
        <w:rPr>
          <w:b/>
          <w:bCs/>
          <w:sz w:val="28"/>
          <w:szCs w:val="28"/>
        </w:rPr>
        <w:t xml:space="preserve"> </w:t>
      </w:r>
      <w:r w:rsidRPr="00987ADC">
        <w:rPr>
          <w:b/>
          <w:bCs/>
          <w:sz w:val="28"/>
          <w:szCs w:val="28"/>
        </w:rPr>
        <w:t>МУНИЦИПАЛЬНОГО</w:t>
      </w:r>
      <w:r w:rsidR="00671D56" w:rsidRPr="00987ADC">
        <w:rPr>
          <w:b/>
          <w:bCs/>
          <w:sz w:val="28"/>
          <w:szCs w:val="28"/>
        </w:rPr>
        <w:t xml:space="preserve"> </w:t>
      </w:r>
      <w:r w:rsidRPr="00987ADC">
        <w:rPr>
          <w:b/>
          <w:bCs/>
          <w:sz w:val="28"/>
          <w:szCs w:val="28"/>
        </w:rPr>
        <w:t>РАЙОНА</w:t>
      </w:r>
    </w:p>
    <w:p w:rsidR="00796708" w:rsidRPr="00987ADC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987ADC">
        <w:rPr>
          <w:b/>
          <w:bCs/>
          <w:sz w:val="28"/>
          <w:szCs w:val="28"/>
        </w:rPr>
        <w:t>ВОРОНЕЖСКОЙ</w:t>
      </w:r>
      <w:r w:rsidR="00671D56" w:rsidRPr="00987ADC">
        <w:rPr>
          <w:b/>
          <w:bCs/>
          <w:sz w:val="28"/>
          <w:szCs w:val="28"/>
        </w:rPr>
        <w:t xml:space="preserve"> </w:t>
      </w:r>
      <w:r w:rsidRPr="00987ADC">
        <w:rPr>
          <w:b/>
          <w:bCs/>
          <w:sz w:val="28"/>
          <w:szCs w:val="28"/>
        </w:rPr>
        <w:t>ОБЛАСТИ</w:t>
      </w:r>
    </w:p>
    <w:p w:rsidR="00796708" w:rsidRPr="00987ADC" w:rsidRDefault="00796708" w:rsidP="005E0646">
      <w:pPr>
        <w:ind w:firstLine="709"/>
        <w:jc w:val="center"/>
        <w:rPr>
          <w:b/>
          <w:sz w:val="28"/>
          <w:szCs w:val="28"/>
        </w:rPr>
      </w:pPr>
    </w:p>
    <w:p w:rsidR="00796708" w:rsidRPr="00987ADC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987ADC">
        <w:rPr>
          <w:b/>
          <w:bCs/>
          <w:sz w:val="28"/>
          <w:szCs w:val="28"/>
        </w:rPr>
        <w:t>ПОСТАНОВЛЕНИЕ</w:t>
      </w:r>
    </w:p>
    <w:p w:rsidR="00796708" w:rsidRPr="00987ADC" w:rsidRDefault="00796708" w:rsidP="005E0646">
      <w:pPr>
        <w:ind w:firstLine="709"/>
        <w:jc w:val="both"/>
        <w:rPr>
          <w:sz w:val="28"/>
          <w:szCs w:val="28"/>
        </w:rPr>
      </w:pPr>
    </w:p>
    <w:p w:rsidR="00987ADC" w:rsidRPr="00987ADC" w:rsidRDefault="00987ADC" w:rsidP="00987ADC">
      <w:pPr>
        <w:jc w:val="both"/>
        <w:rPr>
          <w:sz w:val="28"/>
          <w:szCs w:val="28"/>
        </w:rPr>
      </w:pPr>
      <w:r w:rsidRPr="00987ADC">
        <w:rPr>
          <w:sz w:val="28"/>
          <w:szCs w:val="28"/>
          <w:u w:val="single"/>
        </w:rPr>
        <w:t>от «29» июня 2023 г.</w:t>
      </w:r>
      <w:r w:rsidRPr="00987ADC">
        <w:rPr>
          <w:sz w:val="28"/>
          <w:szCs w:val="28"/>
        </w:rPr>
        <w:t xml:space="preserve"> № 115</w:t>
      </w:r>
    </w:p>
    <w:p w:rsidR="00987ADC" w:rsidRPr="00987ADC" w:rsidRDefault="00987ADC" w:rsidP="00987ADC">
      <w:pPr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р.п. Таловая 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</w:p>
    <w:p w:rsidR="00987ADC" w:rsidRPr="00987ADC" w:rsidRDefault="00987ADC" w:rsidP="00987ADC">
      <w:pPr>
        <w:tabs>
          <w:tab w:val="left" w:pos="4920"/>
          <w:tab w:val="left" w:pos="5670"/>
        </w:tabs>
        <w:ind w:right="4818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 внесении изменений в постановление администрации Таловского городского поселения Таловского муниципального района Воронежской области от 11 декабря 2017 г. № 262 «Об утверждении муниципальной программы Таловского городского поселения «Муниципальное управление, гражданское общество и развитие Таловского городского поселения»</w:t>
      </w:r>
    </w:p>
    <w:p w:rsidR="00987ADC" w:rsidRPr="00987ADC" w:rsidRDefault="00987ADC" w:rsidP="00987ADC">
      <w:pPr>
        <w:ind w:right="4818" w:firstLine="709"/>
        <w:rPr>
          <w:sz w:val="28"/>
          <w:szCs w:val="28"/>
        </w:rPr>
      </w:pPr>
    </w:p>
    <w:p w:rsidR="00987ADC" w:rsidRPr="00987ADC" w:rsidRDefault="00987ADC" w:rsidP="00987ADC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В соответствии со ст.179 Бюджетного кодекса Российской Федерации, постановлением администрации Таловского городского поселения от 21.11.2013 № 158 «О порядке принятия решения о разработке и реализации муниципальных программ Таловского городского поселения, их формирования и реализации», в целях повышения эффективности бюджетных расходов, перехода к программной структуре расходов бюджета и программно-целевому управлению администрация Таловского городского поселения Таловского муниципального района Воронежской области</w:t>
      </w:r>
    </w:p>
    <w:p w:rsidR="00987ADC" w:rsidRPr="00987ADC" w:rsidRDefault="00987ADC" w:rsidP="00987ADC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ind w:firstLine="709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ПОСТАНОВЛЯЕТ: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</w:p>
    <w:p w:rsidR="00987ADC" w:rsidRPr="00987ADC" w:rsidRDefault="00987ADC" w:rsidP="00987ADC">
      <w:pPr>
        <w:ind w:firstLine="720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1.В постановление администрации Таловского городского поселения Таловского муниципального района Воронежской области от 11 декабря 2017 г. № 262 «Об утверждении муниципальной программы Таловского городского поселения «Муниципальное управление, гражданское общество и развитие Таловского городского поселения» (далее – постановление) внести следующие изменения:</w:t>
      </w:r>
    </w:p>
    <w:p w:rsidR="00987ADC" w:rsidRPr="00987ADC" w:rsidRDefault="00987ADC" w:rsidP="00987A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1.1. Изложить муниципальную программу Таловского городского поселения «Муниципальное управление, гражданское общество и развитие Таловского городского поселения», утвержденную постановлением, в новой редакции, согласно приложению № 1 к настоящему постановлению.</w:t>
      </w:r>
    </w:p>
    <w:p w:rsidR="00987ADC" w:rsidRPr="00987ADC" w:rsidRDefault="00987ADC" w:rsidP="00987A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lastRenderedPageBreak/>
        <w:t>1.2. Приложение № 2 к постановлению «План реализации муниципальной программы Таловского городского поселения «Муниципальное управление, гражданское общество и развитие Таловского городского поселения» изложить в новой редакции согласно приложению №2 к настоящему постановлению.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1.3. Приложение № 3 к постановлению «Финансовое обеспечение и прогнозная (справочная) оценка расходов федерального, областного и местного бюджетов, внебюджетных фондов, юридических и физических лиц на реализацию муниципальной программы Таловского городского поселения «Муниципальное управление, гражданское общество и развитие Таловского городского поселения» изложить в новой редакции согласно приложению № 3 к настоящему постановлению.</w:t>
      </w:r>
    </w:p>
    <w:p w:rsidR="00987ADC" w:rsidRPr="00987ADC" w:rsidRDefault="00987ADC" w:rsidP="00987ADC">
      <w:pPr>
        <w:ind w:firstLine="708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1.4. </w:t>
      </w:r>
      <w:bookmarkStart w:id="1" w:name="Par14"/>
      <w:bookmarkEnd w:id="1"/>
      <w:r w:rsidRPr="00987ADC">
        <w:rPr>
          <w:sz w:val="28"/>
          <w:szCs w:val="28"/>
        </w:rPr>
        <w:t>Приложение № 5 к постановлению «Расходы местного бюджета на реализацию муниципальной программы Таловского городского поселения Таловского муниципального района «Муниципальное управление, гражданское общество и развитие Таловского городского поселения» изложить в новой редакции согласно приложению № 4 к настоящему постановлению.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2. Настоящее постановление вступает в силу со дня его официального обнародования.</w:t>
      </w:r>
    </w:p>
    <w:p w:rsidR="00987ADC" w:rsidRPr="00987ADC" w:rsidRDefault="00987ADC" w:rsidP="00987ADC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  <w:gridCol w:w="1972"/>
        <w:gridCol w:w="3379"/>
      </w:tblGrid>
      <w:tr w:rsidR="00987ADC" w:rsidRPr="00987ADC" w:rsidTr="00516A26">
        <w:tc>
          <w:tcPr>
            <w:tcW w:w="4786" w:type="dxa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Глава администрации городского поселения</w:t>
            </w:r>
          </w:p>
        </w:tc>
        <w:tc>
          <w:tcPr>
            <w:tcW w:w="1972" w:type="dxa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79" w:type="dxa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87ADC" w:rsidRPr="00987ADC" w:rsidRDefault="00987ADC" w:rsidP="00516A26">
            <w:pPr>
              <w:ind w:firstLine="709"/>
              <w:jc w:val="right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В.В. Токарева</w:t>
            </w:r>
          </w:p>
        </w:tc>
      </w:tr>
    </w:tbl>
    <w:p w:rsidR="00987ADC" w:rsidRPr="00987ADC" w:rsidRDefault="00987ADC" w:rsidP="00987ADC">
      <w:pPr>
        <w:ind w:left="5812" w:right="-1"/>
        <w:jc w:val="right"/>
        <w:rPr>
          <w:sz w:val="28"/>
          <w:szCs w:val="28"/>
        </w:rPr>
      </w:pPr>
      <w:r w:rsidRPr="00987ADC">
        <w:rPr>
          <w:sz w:val="28"/>
          <w:szCs w:val="28"/>
        </w:rPr>
        <w:br w:type="page"/>
      </w:r>
      <w:r w:rsidRPr="00987ADC">
        <w:rPr>
          <w:sz w:val="28"/>
          <w:szCs w:val="28"/>
        </w:rPr>
        <w:lastRenderedPageBreak/>
        <w:t>Приложение № 1</w:t>
      </w:r>
    </w:p>
    <w:p w:rsidR="00987ADC" w:rsidRPr="00987ADC" w:rsidRDefault="00987ADC" w:rsidP="00987ADC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987ADC">
        <w:rPr>
          <w:sz w:val="28"/>
          <w:szCs w:val="28"/>
        </w:rPr>
        <w:t>к постановлению администрации</w:t>
      </w:r>
    </w:p>
    <w:p w:rsidR="00987ADC" w:rsidRPr="00987ADC" w:rsidRDefault="00987ADC" w:rsidP="00987ADC">
      <w:pPr>
        <w:tabs>
          <w:tab w:val="left" w:pos="4678"/>
          <w:tab w:val="left" w:pos="4962"/>
          <w:tab w:val="left" w:pos="5103"/>
        </w:tabs>
        <w:ind w:left="5529" w:right="-1"/>
        <w:jc w:val="right"/>
        <w:rPr>
          <w:sz w:val="28"/>
          <w:szCs w:val="28"/>
        </w:rPr>
      </w:pPr>
      <w:r w:rsidRPr="00987ADC">
        <w:rPr>
          <w:sz w:val="28"/>
          <w:szCs w:val="28"/>
        </w:rPr>
        <w:t xml:space="preserve"> Таловского городского поселения</w:t>
      </w:r>
    </w:p>
    <w:p w:rsidR="00987ADC" w:rsidRPr="00987ADC" w:rsidRDefault="00987ADC" w:rsidP="00987ADC">
      <w:pPr>
        <w:tabs>
          <w:tab w:val="left" w:pos="4678"/>
          <w:tab w:val="left" w:pos="4962"/>
          <w:tab w:val="left" w:pos="5103"/>
        </w:tabs>
        <w:ind w:left="5245" w:right="-1"/>
        <w:jc w:val="right"/>
        <w:rPr>
          <w:sz w:val="28"/>
          <w:szCs w:val="28"/>
        </w:rPr>
      </w:pPr>
      <w:r w:rsidRPr="00987ADC">
        <w:rPr>
          <w:sz w:val="28"/>
          <w:szCs w:val="28"/>
        </w:rPr>
        <w:t>Таловского муниципального района</w:t>
      </w:r>
    </w:p>
    <w:p w:rsidR="00987ADC" w:rsidRPr="00987ADC" w:rsidRDefault="00987ADC" w:rsidP="00987ADC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987ADC">
        <w:rPr>
          <w:sz w:val="28"/>
          <w:szCs w:val="28"/>
        </w:rPr>
        <w:t xml:space="preserve"> Воронежской области</w:t>
      </w:r>
    </w:p>
    <w:p w:rsidR="00987ADC" w:rsidRPr="00987ADC" w:rsidRDefault="00987ADC" w:rsidP="00987ADC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987ADC">
        <w:rPr>
          <w:sz w:val="28"/>
          <w:szCs w:val="28"/>
        </w:rPr>
        <w:t xml:space="preserve"> от «29» июня 2023 г. № 115 </w:t>
      </w:r>
    </w:p>
    <w:p w:rsidR="00987ADC" w:rsidRPr="00987ADC" w:rsidRDefault="00987ADC" w:rsidP="00987ADC">
      <w:pPr>
        <w:ind w:left="5812"/>
        <w:jc w:val="right"/>
        <w:rPr>
          <w:sz w:val="28"/>
          <w:szCs w:val="28"/>
        </w:rPr>
      </w:pPr>
    </w:p>
    <w:p w:rsidR="00987ADC" w:rsidRPr="00987ADC" w:rsidRDefault="00987ADC" w:rsidP="00987ADC">
      <w:pPr>
        <w:jc w:val="both"/>
        <w:rPr>
          <w:sz w:val="28"/>
          <w:szCs w:val="28"/>
        </w:rPr>
      </w:pPr>
    </w:p>
    <w:p w:rsidR="00987ADC" w:rsidRPr="00987ADC" w:rsidRDefault="00987ADC" w:rsidP="00987ADC">
      <w:pPr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Муниципальная программа</w:t>
      </w:r>
    </w:p>
    <w:p w:rsidR="00987ADC" w:rsidRPr="00987ADC" w:rsidRDefault="00987ADC" w:rsidP="00987ADC">
      <w:pPr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Таловского городского поселения</w:t>
      </w:r>
    </w:p>
    <w:p w:rsidR="00987ADC" w:rsidRPr="00987ADC" w:rsidRDefault="00987ADC" w:rsidP="00987ADC">
      <w:pPr>
        <w:jc w:val="center"/>
        <w:rPr>
          <w:sz w:val="28"/>
          <w:szCs w:val="28"/>
        </w:rPr>
      </w:pPr>
    </w:p>
    <w:p w:rsidR="00987ADC" w:rsidRPr="00987ADC" w:rsidRDefault="00987ADC" w:rsidP="00987ADC">
      <w:pPr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«Муниципальное управление, гражданское общество и развитие Таловского городского поселения»</w:t>
      </w:r>
    </w:p>
    <w:p w:rsidR="00987ADC" w:rsidRPr="00987ADC" w:rsidRDefault="00987ADC" w:rsidP="00987ADC">
      <w:pPr>
        <w:jc w:val="center"/>
        <w:rPr>
          <w:sz w:val="28"/>
          <w:szCs w:val="28"/>
        </w:rPr>
      </w:pPr>
      <w:r w:rsidRPr="00987ADC">
        <w:rPr>
          <w:sz w:val="28"/>
          <w:szCs w:val="28"/>
        </w:rPr>
        <w:br w:type="page"/>
      </w:r>
      <w:r w:rsidRPr="00987ADC">
        <w:rPr>
          <w:sz w:val="28"/>
          <w:szCs w:val="28"/>
        </w:rPr>
        <w:lastRenderedPageBreak/>
        <w:t>ПАСПОРТ</w:t>
      </w:r>
    </w:p>
    <w:p w:rsidR="00987ADC" w:rsidRPr="00987ADC" w:rsidRDefault="00987ADC" w:rsidP="00987ADC">
      <w:pPr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муниципальной программы Таловского городского поселения</w:t>
      </w:r>
    </w:p>
    <w:p w:rsidR="00987ADC" w:rsidRPr="00987ADC" w:rsidRDefault="00987ADC" w:rsidP="00987ADC">
      <w:pPr>
        <w:ind w:firstLine="709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«Муниципальное управление, гражданское общество и развитие Таловского городского поселения»</w:t>
      </w:r>
    </w:p>
    <w:p w:rsidR="00987ADC" w:rsidRPr="00987ADC" w:rsidRDefault="00987ADC" w:rsidP="00987ADC">
      <w:pPr>
        <w:ind w:firstLine="709"/>
        <w:jc w:val="center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945"/>
      </w:tblGrid>
      <w:tr w:rsidR="00987ADC" w:rsidRPr="00987ADC" w:rsidTr="00516A26">
        <w:trPr>
          <w:trHeight w:val="750"/>
        </w:trPr>
        <w:tc>
          <w:tcPr>
            <w:tcW w:w="2836" w:type="dxa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945" w:type="dxa"/>
            <w:noWrap/>
            <w:vAlign w:val="bottom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 Воронежской обл.</w:t>
            </w:r>
          </w:p>
        </w:tc>
      </w:tr>
      <w:tr w:rsidR="00987ADC" w:rsidRPr="00987ADC" w:rsidTr="00516A26">
        <w:trPr>
          <w:trHeight w:val="750"/>
        </w:trPr>
        <w:tc>
          <w:tcPr>
            <w:tcW w:w="2836" w:type="dxa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6945" w:type="dxa"/>
            <w:vAlign w:val="center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 Таловского,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МКУ «Благоустройство и хозяйственно-техническое обеспечение»</w:t>
            </w:r>
          </w:p>
        </w:tc>
      </w:tr>
      <w:tr w:rsidR="00987ADC" w:rsidRPr="00987ADC" w:rsidTr="00516A26">
        <w:trPr>
          <w:trHeight w:val="750"/>
        </w:trPr>
        <w:tc>
          <w:tcPr>
            <w:tcW w:w="2836" w:type="dxa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Основные разработчики муниципальной 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</w:t>
            </w:r>
          </w:p>
        </w:tc>
      </w:tr>
      <w:tr w:rsidR="00987ADC" w:rsidRPr="00987ADC" w:rsidTr="00516A26">
        <w:trPr>
          <w:trHeight w:val="676"/>
        </w:trPr>
        <w:tc>
          <w:tcPr>
            <w:tcW w:w="2836" w:type="dxa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Подпрограммы муниципальной программы и основные мероприятия </w:t>
            </w:r>
          </w:p>
        </w:tc>
        <w:tc>
          <w:tcPr>
            <w:tcW w:w="6945" w:type="dxa"/>
            <w:vAlign w:val="center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1.«Муниципальное управление и развитие городского поселения»; 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2.«Развитие транспортной системы городского поселения»;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3. «Благоустройство и развитие жилищно-коммунального хозяйства городского поселения»;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4. «Создание условий для обеспечения муниципального управления, ремонта и содержания объектов благоустройства городского поселения»; 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5.«Защита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объектах». </w:t>
            </w:r>
          </w:p>
        </w:tc>
      </w:tr>
      <w:tr w:rsidR="00987ADC" w:rsidRPr="00987ADC" w:rsidTr="00516A26">
        <w:trPr>
          <w:trHeight w:val="375"/>
        </w:trPr>
        <w:tc>
          <w:tcPr>
            <w:tcW w:w="2836" w:type="dxa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  <w:lang w:eastAsia="en-US"/>
              </w:rPr>
              <w:t>Целью программы является создание необходимых условий для эффективной реализации органами местного самоуправления Таловского городского поселения полномочий по решению вопросов местного значения, повышение эффективности и информационной прозрачности деятельности органов местного самоуправления Таловского городского поселения,</w:t>
            </w:r>
            <w:r w:rsidRPr="00987ADC">
              <w:rPr>
                <w:sz w:val="28"/>
                <w:szCs w:val="28"/>
              </w:rPr>
              <w:t xml:space="preserve"> </w:t>
            </w:r>
            <w:r w:rsidRPr="00987ADC">
              <w:rPr>
                <w:sz w:val="28"/>
                <w:szCs w:val="28"/>
                <w:lang w:eastAsia="en-US"/>
              </w:rPr>
              <w:t>проведение предсказуемой и ответственной бюджетной политики на территории городского поселения.</w:t>
            </w:r>
          </w:p>
        </w:tc>
      </w:tr>
      <w:tr w:rsidR="00987ADC" w:rsidRPr="00987ADC" w:rsidTr="00516A26">
        <w:trPr>
          <w:trHeight w:val="1966"/>
        </w:trPr>
        <w:tc>
          <w:tcPr>
            <w:tcW w:w="2836" w:type="dxa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6945" w:type="dxa"/>
            <w:vAlign w:val="center"/>
          </w:tcPr>
          <w:p w:rsidR="00987ADC" w:rsidRPr="00987ADC" w:rsidRDefault="00987ADC" w:rsidP="00516A26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1.Обеспечение хозяйственной деятельности администрации Таловского городского поселения; </w:t>
            </w:r>
          </w:p>
          <w:p w:rsidR="00987ADC" w:rsidRPr="00987ADC" w:rsidRDefault="00987ADC" w:rsidP="00516A26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обеспечение использования современных информационно-коммуникационных технологий; </w:t>
            </w:r>
          </w:p>
          <w:p w:rsidR="00987ADC" w:rsidRPr="00987ADC" w:rsidRDefault="00987ADC" w:rsidP="00516A26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формирование высококачественного кадрового состава и развитие муниципальной службы;</w:t>
            </w:r>
          </w:p>
          <w:p w:rsidR="00987ADC" w:rsidRPr="00987ADC" w:rsidRDefault="00987ADC" w:rsidP="00516A26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обеспечение проведения выборов.</w:t>
            </w:r>
          </w:p>
          <w:p w:rsidR="00987ADC" w:rsidRPr="00987ADC" w:rsidRDefault="00987ADC" w:rsidP="00516A26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2. Поддержание дорог и искусственных сооружений на них на уровне, соответствующем категории дороги, путем содержания дорог и сооружений на них;</w:t>
            </w:r>
          </w:p>
          <w:p w:rsidR="00987ADC" w:rsidRPr="00987ADC" w:rsidRDefault="00987ADC" w:rsidP="00516A26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Сохранение протяженности соответствующих нормативным требованиям дорог за счет ремонта дорог;</w:t>
            </w:r>
          </w:p>
          <w:p w:rsidR="00987ADC" w:rsidRPr="00987ADC" w:rsidRDefault="00987ADC" w:rsidP="00516A26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3. </w:t>
            </w:r>
            <w:r w:rsidRPr="00987ADC">
              <w:rPr>
                <w:bCs/>
                <w:sz w:val="28"/>
                <w:szCs w:val="28"/>
                <w:lang w:eastAsia="en-US"/>
              </w:rPr>
              <w:t>Поддержание на существующем уровне и улучшение санитарно-эпидемиологического состояния и благоустроенности поселения</w:t>
            </w:r>
            <w:r w:rsidRPr="00987ADC">
              <w:rPr>
                <w:sz w:val="28"/>
                <w:szCs w:val="28"/>
              </w:rPr>
              <w:t>;</w:t>
            </w:r>
          </w:p>
          <w:p w:rsidR="00987ADC" w:rsidRPr="00987ADC" w:rsidRDefault="00987ADC" w:rsidP="00516A26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4.Благоустройство поселения, благоустройство мест массового отдыха, содержание объектов благоустройства. </w:t>
            </w:r>
          </w:p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 5. Обеспечение эффективного предупреждения и ликвидации чрезвычайных ситуаций природного и техногенного характера, пожаров и происшествий на водных объектах.</w:t>
            </w:r>
          </w:p>
        </w:tc>
      </w:tr>
      <w:tr w:rsidR="00987ADC" w:rsidRPr="00987ADC" w:rsidTr="00516A26">
        <w:trPr>
          <w:trHeight w:val="750"/>
        </w:trPr>
        <w:tc>
          <w:tcPr>
            <w:tcW w:w="2836" w:type="dxa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Целевые индикаторы и показатели муниципальной программы</w:t>
            </w:r>
          </w:p>
        </w:tc>
        <w:tc>
          <w:tcPr>
            <w:tcW w:w="6945" w:type="dxa"/>
            <w:vAlign w:val="center"/>
          </w:tcPr>
          <w:p w:rsidR="00987ADC" w:rsidRPr="00987ADC" w:rsidRDefault="00987ADC" w:rsidP="00516A26">
            <w:pPr>
              <w:widowControl w:val="0"/>
              <w:shd w:val="clear" w:color="auto" w:fill="FFFFFF"/>
              <w:tabs>
                <w:tab w:val="left" w:pos="1795"/>
                <w:tab w:val="left" w:pos="3696"/>
                <w:tab w:val="left" w:pos="5189"/>
                <w:tab w:val="left" w:pos="7286"/>
                <w:tab w:val="left" w:pos="8770"/>
              </w:tabs>
              <w:autoSpaceDE w:val="0"/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pacing w:val="-1"/>
                <w:sz w:val="28"/>
                <w:szCs w:val="28"/>
              </w:rPr>
              <w:t xml:space="preserve">Оценка </w:t>
            </w:r>
            <w:r w:rsidRPr="00987ADC">
              <w:rPr>
                <w:spacing w:val="-2"/>
                <w:sz w:val="28"/>
                <w:szCs w:val="28"/>
              </w:rPr>
              <w:t xml:space="preserve">эффективности реализации муниципальной программы будет </w:t>
            </w:r>
            <w:r w:rsidRPr="00987ADC">
              <w:rPr>
                <w:sz w:val="28"/>
                <w:szCs w:val="28"/>
              </w:rPr>
              <w:t>осуществляться путем ежегодного сопоставления:</w:t>
            </w:r>
          </w:p>
          <w:p w:rsidR="00987ADC" w:rsidRPr="00987ADC" w:rsidRDefault="00987ADC" w:rsidP="00516A26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1. Соотношение фактических (в сопоставимых условиях) и планируемых значений целевых индикаторов муниципальной программы;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2. Соотношение фактических (в сопоставимых условиях) и планируемых объемов расходов бюджета поселения на реализацию муниципальной программы и ее основных мероприятий;</w:t>
            </w:r>
          </w:p>
          <w:p w:rsidR="00987ADC" w:rsidRPr="00987ADC" w:rsidRDefault="00987ADC" w:rsidP="00516A26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3. Уровень финансирования реализации основных мероприятий муниципальной программы. </w:t>
            </w:r>
          </w:p>
          <w:p w:rsidR="00987ADC" w:rsidRPr="00987ADC" w:rsidRDefault="00987ADC" w:rsidP="00516A26">
            <w:pPr>
              <w:pStyle w:val="aa"/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987ADC" w:rsidRPr="00987ADC" w:rsidTr="00516A26">
        <w:trPr>
          <w:trHeight w:val="750"/>
        </w:trPr>
        <w:tc>
          <w:tcPr>
            <w:tcW w:w="2836" w:type="dxa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945" w:type="dxa"/>
            <w:vAlign w:val="center"/>
          </w:tcPr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Срок реализации программы – 2018-2029 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Реализуется в 2 этапа: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 этап -2018-2023 гг.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 этап- 2024-2029 гг.</w:t>
            </w:r>
          </w:p>
        </w:tc>
      </w:tr>
      <w:tr w:rsidR="00987ADC" w:rsidRPr="00987ADC" w:rsidTr="00516A26">
        <w:trPr>
          <w:trHeight w:val="1295"/>
        </w:trPr>
        <w:tc>
          <w:tcPr>
            <w:tcW w:w="2836" w:type="dxa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Объемы и источники финансирования муниципальной программы (в действующих ценах </w:t>
            </w:r>
            <w:r w:rsidRPr="00987ADC">
              <w:rPr>
                <w:sz w:val="28"/>
                <w:szCs w:val="28"/>
              </w:rPr>
              <w:lastRenderedPageBreak/>
              <w:t>каждого года реализации муниципальной программы)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Общий объем финансирования программы 1426595,9 тыс. рублей, в том числе: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федерального бюджета 138519,5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lastRenderedPageBreak/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33249,0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65891,6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22675,2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1703,7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- 5000,0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- 10000,0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областного бюджета 546475,0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36631,3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37948,0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46504,8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49478,4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84180,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66213,6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– 47495,6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– 178023,0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местного бюджета 733419,1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48801,3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53207,3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55980,4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68944,8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90791,6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58628,0тыс.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– 52344,4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– 55137,0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– 58636,9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– 61084,4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– 63668,1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– 66194,9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юридических лиц 7913,5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1683,0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400,0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30,0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2021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2100,5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3700,0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физических лиц 268,8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173,0 тыс.руб.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65,8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30,0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</w:tc>
      </w:tr>
      <w:tr w:rsidR="00987ADC" w:rsidRPr="00987ADC" w:rsidTr="00516A26">
        <w:trPr>
          <w:trHeight w:val="1125"/>
        </w:trPr>
        <w:tc>
          <w:tcPr>
            <w:tcW w:w="2836" w:type="dxa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Создание эффективной системы планирования и управления реализацией мероприятий муниципальной программы.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Повышение эффективности расходования бюджетных средств. Повышение качества подготовки нормативных правовых актов органов местного самоуправления Таловского городского поселения.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Повышение уровня профессиональной компетентности муниципальных служащих. Повышение уровня информированности населения о деятельности органов местного самоуправления городского поселения.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Активизация участия граждан в непосредственном осуществлении местного самоуправления. Укрепление материально-технического оснащения администрации городского поселения. Рациональное управление резервным фондом администрации городского поселения. </w:t>
            </w:r>
          </w:p>
          <w:p w:rsidR="00987ADC" w:rsidRPr="00987ADC" w:rsidRDefault="00987ADC" w:rsidP="00516A26">
            <w:pPr>
              <w:pStyle w:val="ConsPlusNormal"/>
              <w:widowControl/>
              <w:ind w:firstLine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 Поддержание дорог и искусственных сооружений на них на уровне, соответствующем категории дороги, путем содержания 100 процентов дорог и сооружений на них;</w:t>
            </w:r>
          </w:p>
          <w:p w:rsidR="00987ADC" w:rsidRPr="00987ADC" w:rsidRDefault="00987ADC" w:rsidP="00516A26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Сохранение протяженности соответствующих нормативным требованиям дорог за счет ремонта;</w:t>
            </w:r>
          </w:p>
          <w:p w:rsidR="00987ADC" w:rsidRPr="00987ADC" w:rsidRDefault="00987ADC" w:rsidP="00516A26">
            <w:pPr>
              <w:autoSpaceDE w:val="0"/>
              <w:autoSpaceDN w:val="0"/>
              <w:adjustRightInd w:val="0"/>
              <w:ind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 Поддержание санитарных норм и эстетичного вида территории поселения.</w:t>
            </w:r>
          </w:p>
          <w:p w:rsidR="00987ADC" w:rsidRPr="00987ADC" w:rsidRDefault="00987ADC" w:rsidP="00516A26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Улучшение состояния зелёного фонда поселения и повышение качества среды для создания комфортных и безопасных условий проживания и отдыха жителей поселения;</w:t>
            </w:r>
          </w:p>
          <w:p w:rsidR="00987ADC" w:rsidRPr="00987ADC" w:rsidRDefault="00987ADC" w:rsidP="00516A26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 Удовлетворительное состояние объектов культурного наследия муниципальной собственности;</w:t>
            </w:r>
          </w:p>
          <w:p w:rsidR="00987ADC" w:rsidRPr="00987ADC" w:rsidRDefault="00987ADC" w:rsidP="00516A26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повышение доступности культурных ценностей для населения поселения;</w:t>
            </w:r>
          </w:p>
          <w:p w:rsidR="00987ADC" w:rsidRPr="00987ADC" w:rsidRDefault="00987ADC" w:rsidP="00516A26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Уменьшение количества пожаров, снижение рисков возникновения и смягчение последствий чрезвычайных ситуаций;</w:t>
            </w:r>
          </w:p>
          <w:p w:rsidR="00987ADC" w:rsidRPr="00987ADC" w:rsidRDefault="00987ADC" w:rsidP="00516A26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создание необходимых условий для обеспечения пожарной безопасности, защиты жизни и здоровья граждан;</w:t>
            </w:r>
          </w:p>
          <w:p w:rsidR="00987ADC" w:rsidRPr="00987ADC" w:rsidRDefault="00987ADC" w:rsidP="00516A26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</w:p>
        </w:tc>
      </w:tr>
    </w:tbl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>Раздел 1. Общая характеристика сферы реализации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>муниципальной программы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Конституция Российской Федерации закрепила местное самоуправление в качестве основополагающего принципа организации управления. Именно на уровне муниципальных образований складываются устойчивые финансовые, хозяйственно-экономические и социальные отношения. Именно местные органы самоуправления решают повседневные, наиболее важные для населения вопросы, что обусловливает высокую управленческую активность и заинтересованность граждан в данной деятельности.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 Российской Федерации большое значение приобрел процесс бюджетной, финансовой деятельности органов местного самоуправления, так как укрепление государства невозможно без устойчивой финансовой системы местных сообществ. Четко отлаженный бюджетный процесс в муниципальных образованиях позволяет создать качественно новую экономическую и финансовую основу развития муниципалитетов и всего государства в целом.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Однако, проблемы, связанные с реализацией требований федерального законодательства в сфере местного самоуправления, в силу недостаточной финансовой обеспеченности препятствуют эффективному развитию местного самоуправления в Таловском городском поселении, эффективной реализации полномочий органов местного самоуправления в решении вопросов местного значения. Решение проблем программно-целевым способом является экономически целесообразным и будет способствовать развитию местного самоуправления в Таловском городском поселении.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87ADC">
        <w:rPr>
          <w:sz w:val="28"/>
          <w:szCs w:val="28"/>
          <w:lang w:eastAsia="en-US"/>
        </w:rPr>
        <w:lastRenderedPageBreak/>
        <w:t>Совершенствование и оптимизация системы муниципального управления администрации Таловского городского поселения, повышение эффективности и информационной прозрачности деятельности органов местного самоуправления Таловском городском поселении - одна из важнейших целей деятельности администрации Таловского городского поселения.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87ADC">
        <w:rPr>
          <w:sz w:val="28"/>
          <w:szCs w:val="28"/>
          <w:lang w:eastAsia="en-US"/>
        </w:rPr>
        <w:t>Программа определяет мероприятия по обеспечению и организации деятельности Совета народных депутатов Таловского городского поселения, администрации Таловского городского поселения. Наряду с иными условиями, своевременное и качественное обеспечение исполнения полномочий должностных лиц оказывает непосредственное влияние на эффективность работы системы муниципального управления.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87ADC">
        <w:rPr>
          <w:sz w:val="28"/>
          <w:szCs w:val="28"/>
          <w:lang w:eastAsia="en-US"/>
        </w:rPr>
        <w:t>Важнейшими условиями повышения эффективности муниципального управления являются развитие системы муниципальной службы, формирование ее кадрового потенциала. Органы муниципальной власти должны обладать квалифицированными кадрами, способными творчески решать сложные задачи социально-экономического развития.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  <w:lang w:eastAsia="en-US"/>
        </w:rPr>
        <w:t xml:space="preserve"> </w:t>
      </w:r>
      <w:r w:rsidRPr="00987ADC">
        <w:rPr>
          <w:sz w:val="28"/>
          <w:szCs w:val="28"/>
        </w:rPr>
        <w:t>Необходимый уровень профессионализма и компетентности муниципальных служащих обеспечивается за счет реализации различных видов обучения муниципальных служащих (профессиональная переподготовка, повышение квалификации, стажировки, семинары, самоподготовка). Вместе с тем нерешенными остаются следующие проблемы: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-имеется дефицит квалифицированных кадров, обладающих современными знаниями и навыками в области муниципального управления;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-отсутствует механизм стимулирования и оценки профессиональной служебной деятельности муниципальных служащих;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 настоящее время перед органами муниципальной власти стоят неотложные задачи по совершенствованию муниципальной службы, развитию кадрового потенциала.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На сегодняшний день коррупция - одна из самых актуальных проблем, приобрела массовый, системный характер и высокую общественную опасность, становится существенным тормозом экономического и социального развития, способствует нарушениям принципов равенства и социальной справедливости, препятствует повышению эффективности муниципального управления.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Назрела необходимость модернизации законодательства с точки зрения противодействия коррупции и устранения административных барьеров.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Инструментами, которые позволяют решать указанную задачу, являются проводимые правовая и антикоррупционная экспертизы нормативных правовых актов и их проектов, проектов соглашений и договоров. Активное взаимодействие с гражданами, СМИ и другими институтами гражданского общества способно многократно повысить эффективность антикоррупционных мер.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Немаловажное значение для обеспечения эффективного муниципального управления имеет также состояние нормативной правовой базы. Разработка проектов нормативных правовых актов, экспертиза проектов нормативных правовых актов, публикация проектов нормативных правовых актов – инструменты совершенствования законодательства в целях создания </w:t>
      </w:r>
      <w:r w:rsidRPr="00987ADC">
        <w:rPr>
          <w:sz w:val="28"/>
          <w:szCs w:val="28"/>
        </w:rPr>
        <w:lastRenderedPageBreak/>
        <w:t>благоприятных правовых условий для социально-экономического развития муниципального района.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Местное самоуправление - один из самых мощных факторов реализации потенциала человека и включения его в общественные процессы, которые необходимы в любом демократическом государстве.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987ADC" w:rsidRPr="00987ADC" w:rsidRDefault="00987ADC" w:rsidP="00987AD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дорог с комплексом различных инженерных сооружений на них. Внутрипоселковые дороги имеют ряд особенностей, а именно:</w:t>
      </w:r>
    </w:p>
    <w:p w:rsidR="00987ADC" w:rsidRPr="00987ADC" w:rsidRDefault="00987ADC" w:rsidP="00987AD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дороги представляют собой сооружения, содержание которых требует больших финансовых затрат;</w:t>
      </w:r>
    </w:p>
    <w:p w:rsidR="00987ADC" w:rsidRPr="00987ADC" w:rsidRDefault="00987ADC" w:rsidP="00987AD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помимо высокой первоначальной стоимости строительства капитальный ремонт, ремонт и содержание дорог требуют больших затрат.</w:t>
      </w:r>
    </w:p>
    <w:p w:rsidR="00987ADC" w:rsidRPr="00987ADC" w:rsidRDefault="00987ADC" w:rsidP="00987AD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ресурсах.</w:t>
      </w:r>
    </w:p>
    <w:p w:rsidR="00987ADC" w:rsidRPr="00987ADC" w:rsidRDefault="00987ADC" w:rsidP="00987AD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Показателями улучшения состояния дорожной сети являются:</w:t>
      </w:r>
    </w:p>
    <w:p w:rsidR="00987ADC" w:rsidRPr="00987ADC" w:rsidRDefault="00987ADC" w:rsidP="00987AD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987ADC" w:rsidRPr="00987ADC" w:rsidRDefault="00987ADC" w:rsidP="00987AD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987ADC" w:rsidRPr="00987ADC" w:rsidRDefault="00987ADC" w:rsidP="00987AD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повышение комфорта и удобства поездок.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зеленых насаждений, низким уровнем экологической культуры населения.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Зеленые насаждения имеют важное значение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С целью сохранения и улучшения состояния зелёного фонда постоянно ведутся работы по содержанию и текущему ремонту зелёных насаждений скверов, парков, памятников, памятных знаков, скульптурных композиций. 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Организация оказания ритуальных услуг и содержания мест захоронений является социально значимой. 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В поселении местами погребения являются два кладбища, занимающие площадь 8 га.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Бурная автомобилизация поселков, рост деловой активности в вечерние и ночные часы постоянно повышают значимость наружного освещения как одного </w:t>
      </w:r>
      <w:r w:rsidRPr="00987ADC">
        <w:rPr>
          <w:rFonts w:ascii="Times New Roman" w:hAnsi="Times New Roman"/>
          <w:sz w:val="28"/>
          <w:szCs w:val="28"/>
        </w:rPr>
        <w:lastRenderedPageBreak/>
        <w:t>из важнейших объектов благоустройства и безопасного движения пешеходов.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Общая протяженность линий наружного освещения составляет 39,2 км и имеет более 500 светильников. Качественное освещение – необходимое условие жизнедеятельности.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С целью обеспечения чистоты и порядка на территории поселения в рамках муниципальной программы будет продолжена работа по привлечению жителей поселения к выполнению на добровольной основе работ по уборке, благоустройству и озеленению территории поселения, а так же по привлечению индивидуальных предпринимателей и юридических лиц к работе по уборке территории.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Реализация муниципальной программы сопряжена с рядом рисков, которые могут препятствовать своевременному достижению запланированных результатов, в их числе риски операционные, техногенные, экологические.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Операционные риски связаны с несовершенством системы управления, недостаточной технической и нормативной правовой поддержкой муниципальной программы. Эти риски могут привести к нарушению сроков выполнения мероприятий и достижения запланированных результатов.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Техногенные и экологические риски связаны с природными, климатическими явлениями и техногенными катастрофами.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В целях управления указанными рисками в процессе реализации муниципальной программы предусматривается: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-формирование эффективной системы управления муниципальной программой на основе четкого распределения функций, полномочий и ответственности ответственного исполнителя;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-проведение мониторинга выполнения муниципальной программы, регулярного анализа и, при необходимости, ежегодной корректировки показателей (индикаторов), а так же мероприятий муниципальной программы;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-планирование реализации муниципальной программы с применением методик оценки эффективности бюджетных расходов, достижения цели и задач муниципальной программы. Существующее состояние инженерных сетей, а именно: значительный процент изношенности разводящей водопроводной сети, наличие постоянных потерь воды в сетях из-за аварийных ситуаций на водопроводах, осуществление подачи воды потребителям по графику затрудняет соблюдение санитарно-эпидемиологического режима в лечебно-профилактических, детских учреждениях, иных объектах. 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Жилищно-коммунальное хозяйство поселения представляет собой отрасль территориальной инженерной инфраструктуры, деятельность которой формирует жизненную среду человека.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Основными проблемными вопросами эксплуатации водопроводного хозяйства являются: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-высокий процент износа водопроводов, насосного и вспомогательного оборудования;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-отсутствие зон санитарной охраны водозаборных скважин;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-отсутствие системы планово-предупредительной замены участков водопроводных сетей и оборудования.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lastRenderedPageBreak/>
        <w:t xml:space="preserve">Для повышения качества коммунальных услуг, снижения износа основных фондов, решения экологических вопросов необходимо обеспечить масштабную реализацию инвестиционных проектов модернизации объектов коммунального комплекса поселения.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На территории поселения существуют угрозы чрезвычайных ситуаций природного и техногенного характера.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Природные чрезвычайные ситуации могут сложиться в результате опасных природных явлений: весеннее половодье, паводки, сильные ветры, снегопады, засухи, лесные пожары.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Аварийно-спасательные работы характеризуются наличием факторов, угрожающих жизни и здоровью людей, проводящих эти работы, и требуют специальной подготовки, экипировки и оснащения.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Для сохранения темпов развития районной спасательной службы и повышения готовности к выполнению работ муниципальных спасательных формирований проблемы дооснащения аварийно-спасательных сил необходимо решить программными методами.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в минимальные сроки локализовать чрезвычайную ситуацию, уменьшить масштабы ее последствий и решить главную задачу – спасти и организовать первоочередное жизнеобеспечение пострадавших.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Номенклатура и объемы резервов материальных ресурсов определяются исходя из прогнозируемых угроз чрезвычайных ситуаций.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Однако исходя из прогнозируемых на территории района угроз чрезвычайных ситуаций этих резервов недостаточно. Соответствующие проблемы обеспечения материальными ресурсами необходимо решать на региональном уровне.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>Раздел 2. Цели, задачи и сроки муниципальной программы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Основной целью программы является создание необходимых условий для эффективной реализации органами местного самоуправления Таловского городского поселения полномочий по решению вопросов местного значения, проведение предсказуемой и ответственной бюджетной политики на территории городского поселения.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Реализация программы позволит решить следующие задачи: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Материально-техническое обеспечение деятельности администрации Таловского городского поселения Таловского муниципального района; развитие систем связи, информатизации и управления; улучшение условий труда на рабочих местах и ремонт зданий, помещений администрации Таловского городского поселения Таловского муниципального района; финансовое обеспечение деятельности органов исполнительной власти; финансовое обеспечение выполнения других обязательств государства; материально-техническое и финансовое обеспечение деятельности Совета народных депутатов Таловского городского поселения Таловского муниципального района; </w:t>
      </w:r>
      <w:r w:rsidRPr="00987ADC">
        <w:rPr>
          <w:sz w:val="28"/>
          <w:szCs w:val="28"/>
        </w:rPr>
        <w:lastRenderedPageBreak/>
        <w:t>финансовое обеспечение выполнения других обязательств городского поселения, материально-техническое и финансовое обеспечение деятельности подведомственных учреждений, управление резервным фондом администрации Таловского городского поселения Таловского муниципального района, проведение выборов и референдумов; управление муниципальным долгом. Повышение эффективности муниципальной службы и результативности профессиональной служебной деятельности муниципальных служащих, внедрение на муниципальной службе эффективных технологий и своевременных методов кадровой работы.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Создание нормативно-правовой базы, необходимой для реализации основных направлений муниципального управления, совершенствование процесса нормотворчества и правоприменения, повышения качества нормативных правовых актов, эффективности защиты прав и законных интересов граждан. Противодействие коррупции, совершенствование антикоррупционных механизмов, повышение правовой культуры населения и широкое привлечение граждан к противодействию коррупции.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Развитие системы оповещения населения Таловского городского поселения Таловского муниципального района; предупреждение от чрезвычайных ситуаций, обеспечение противопожарной безопасности, обеспечение защиты населения, территорий от угроз природного и техногенного характера; профилактика терроризма и экстремизма, а также минимизация и ликвидация последствий проявлений терроризма и экстремизма в границах городского поселения.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Реализация отдельных мероприятий в установленной сфере деятельности (пенсионное обеспечение (муниципальные пенсии).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Повышение инвестиционной привлекательности Таловского городского поселения Таловского муниципального района; формирование и развитие контрактной системы в Таловском городском поселении Таловского муниципального района; строительство (реконструкция) объектов муниципальной собственности; Нормативное правовое регулирование в сфере имущественно-земельных отношений; повышение эффективности использования имущества Таловского городского поселения Таловского муниципального района; регистрация права собственности Таловского городского поселения Таловского муниципального района на объекты недвижимости и земельные участки; обеспечение последовательного курса приватизации муниципальной собственности Таловского городского поселения; реализация процедур предоставления земельных участков различным категориям граждан на различных правах; получение неналоговых имущественных доходов в местный бюджет Таловского городского поселения Таловского муниципального района.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Обеспечение экологической безопасности и качества окружающей среды.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Создание условий для массового отдыха жителей Таловского городского поселения и организация обустройства мест массового отдыха населения, комплексное благоустройство парка в р.п. Таловая Воронежской области, организация сбора и вывоза бытовых отходов и мусора, организация благоустройства и озеленения территории Таловского городского поселения.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 xml:space="preserve">Создание условий для развития видов спорта в детско-юношеских спортивных школах; развитие массовой физической культуры и спорта, спорта высших достижений, пропаганда физической культуры и спорта как важнейшей составляющей здорового образа жизни; развитие спортивной инфраструктуры.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Развитие коммунальной инфраструктуры; повышение качества водоснабжения, водоотведения.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Развитие транспортной системы Таловского городского поселения; повышение доступности и качества транспортных услуг для населения; поддержание дорог городского поселения и искусственных сооружений на них на уровне, соответствующем категории дороги, путем содержания дорог и сооружений на них; сохранение протяженности, соответствующей нормативным требованиям.</w:t>
      </w:r>
    </w:p>
    <w:p w:rsidR="00987ADC" w:rsidRPr="00987ADC" w:rsidRDefault="00987ADC" w:rsidP="00987ADC">
      <w:pPr>
        <w:snapToGrid w:val="0"/>
        <w:ind w:firstLine="567"/>
        <w:jc w:val="center"/>
        <w:rPr>
          <w:sz w:val="28"/>
          <w:szCs w:val="28"/>
        </w:rPr>
      </w:pPr>
    </w:p>
    <w:p w:rsidR="00987ADC" w:rsidRPr="00987ADC" w:rsidRDefault="00987ADC" w:rsidP="00987ADC">
      <w:pPr>
        <w:snapToGrid w:val="0"/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Срок реализации муниципальной программы: 2018-2029 годы.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>Раздел 3. Обоснование выделения подпрограмм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Подпрограммы муниципальной программы выделены исходя из цели, содержания и с учетом специфики механизмов, применяемых для решения определенных задач. Решение задач, связанных с составлением и исполнением бюджета Таловского городского поселения, контролем за его исполнением, осуществлением бюджетного учета и составлением бюджетной отчетности, управлением резервным фондом администрации Таловского городского поселения и с обеспечением проведения выборов в Таловском городском поселении, предусмотрено подпрограммой «Муниципальное управление и гражданское общество Таловского городского поселения.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Достижение целей муниципальной программы и решение ее задач предусмотрено подпрограммой «Развитие транспортной системы Таловского городского поселения».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Для решения задач, достижения поставленных целей и планируемых значений целевых показателей предусмотрено выполнение следующих программных мероприятий. Мероприятия по содержанию автомобильных дорог общего пользования местного значения и искусственных сооружений на них. Реализация мероприятий позволит выполнять комплекс работ по поддержанию, оценке надлежащего технического состояния, а также по организации и обеспечению безопасности дорожного движения на автомобильных дорогах общего пользования местного значения и искусственных сооружений на них. Мероприятия по ремонту автомобильных дорог общего пользования местного значения и искусственных сооружений на них. Реализация мероприятий позволит выполнять комплекс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безопасности. Мероприятия по капитальному ремонту автомобильных дорог общего пользования местного значения и искусственных сооружений на них. Реализация мероприятий позволит выполнять комплекс работ по замене или восстановлению </w:t>
      </w:r>
      <w:r w:rsidRPr="00987ADC">
        <w:rPr>
          <w:sz w:val="28"/>
          <w:szCs w:val="28"/>
        </w:rPr>
        <w:lastRenderedPageBreak/>
        <w:t>конструктивных элементов автомобильных дорог, дорожных сооружений и их частей, выполнение которых осуществляется в пределах установленных допустимых значений, и технических характеристик класса, и категории автомобильных дорог, и при выполнении которых затрагиваются конструктивные, и иные характеристики надежности, и безопасности.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87ADC">
        <w:rPr>
          <w:sz w:val="28"/>
          <w:szCs w:val="28"/>
          <w:lang w:eastAsia="en-US"/>
        </w:rPr>
        <w:t xml:space="preserve">Для нормального функционирования городского поселения имеет большое значение благоустройство и озеленение его территорий. </w:t>
      </w:r>
      <w:r w:rsidRPr="00987ADC">
        <w:rPr>
          <w:sz w:val="28"/>
          <w:szCs w:val="28"/>
        </w:rPr>
        <w:t>Достижение целей муниципальной программы и решение ее задач предусмотрено подпрограммой</w:t>
      </w:r>
      <w:r w:rsidRPr="00987ADC">
        <w:rPr>
          <w:sz w:val="28"/>
          <w:szCs w:val="28"/>
          <w:lang w:eastAsia="en-US"/>
        </w:rPr>
        <w:t xml:space="preserve"> «Благоустройство и развитие жилищно-коммунального хозяйства Таловского городского поселения». Основной целью реализации подпрограммы является совершенствование системы благоустройства и озеленения городского поселения, создание наиболее благоприятной и комфортной среды жизнедеятельности жителей городского поселения.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87ADC">
        <w:rPr>
          <w:sz w:val="28"/>
          <w:szCs w:val="28"/>
          <w:lang w:eastAsia="en-US"/>
        </w:rPr>
        <w:t>Реализация полномочий органов местного самоуправления по содержанию и ремонту объектов благоустройства, хозяйственно- техническое обеспечение деятельности и создание нормальных условий для эффективной работы администрации является целью подпрограммы «Создание условий для обеспечения муниципального управления, ремонта и содержания объектов благоустройства Таловского городского поселения»</w:t>
      </w:r>
    </w:p>
    <w:p w:rsidR="00987ADC" w:rsidRPr="00987ADC" w:rsidRDefault="00987ADC" w:rsidP="00987ADC">
      <w:pPr>
        <w:pStyle w:val="a3"/>
        <w:spacing w:after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Анализ информации о чрезвычайных ситуациях с учетом структуры угроз и динамики их изменений свидетельствует о том, что стихийные бедствия, связанные с опасными природными явлениями и пожарами, а также техногенные аварии являются основными источниками чрезвычайных ситуаций и представляют существенную угрозу для безопасности граждан и экономики городского поселения. Для достижения целей муниципальной программы и решение ее задач предусмотрена подпрограмма</w:t>
      </w:r>
      <w:r w:rsidRPr="00987ADC">
        <w:rPr>
          <w:sz w:val="28"/>
          <w:szCs w:val="28"/>
          <w:lang w:eastAsia="en-US"/>
        </w:rPr>
        <w:t xml:space="preserve"> «Защита населения и территории Таловского городского поселения от чрезвычайных ситуаций, обеспечение пожарной безопасности и безопасности людей на водных объектах на 2018-2023 годы».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>Раздел 4. Ресурсное обеспечение реализации муниципальной программы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Реализация программы осуществляется за счет средств бюджета Таловского городского поселения и привлечения финансовых средств из бюджетов других уровней в 2018-2029 гг. на сумму 1426595,9 тыс. руб., в том числе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2018 год – 87288,6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2019 год – 91555,3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2020 год – 135830,0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2021 год – 184344,8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2022 год – 199747,6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2023 год – 130245,3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2024 год – 104840,0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2025 год – 243160,0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2026 год – 58636,9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2027 год – 61084,4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lastRenderedPageBreak/>
        <w:t>2028 год – 63668,1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2029 год – 66194,9 тыс. руб.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>Раздел 5. Анализ рисков реализации муниципальной программы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>и описание мер управления рисками реализации муниципальной программы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Большое значение для успешной реализации муниципальной программы имеет прогнозирование возможных рисков, связанных с достижением основных целей, решением задач муниципальной программы, оценка их масштабов и последствий, а также формирование системы мер по их предотвращению.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К числу возможных рисков относятся внешние и внутренние риски.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Внешние риски: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-финансовые риски, связанные с недостаточным уровнем бюджетного финансирования муниципальной программы.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-риски законодательных изменений, проявляющиеся в вероятности изменения действующих норм, с выходом новых нормативных правовых актов и невозможностью выполнения каких-либо обязательств в связи с данными изменениями.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-непредвиденные риски, связанные с резким ухудшением состояния экономики вследствие финансового и экономического кризиса, а также природными и техногенными авариями, катастрофами и стихийными бедствиями.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К внутренним рискам можно отнести административные риски, связанные с неэффективным управлением реализацией муниципальной программы, отсутствием или недостаточностью координации в ходе реализации мероприятий муниципальной программы, недостаточной квалификацией кадров, что может повлечь за собой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В целях управления указанными рисками в процессе реализации муниципальной программы предусматривается: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-формирование эффективной системы управления муниципальной программой на основе четкого распределения функций, полномочий и ответственности ответственного исполнителя и соисполнителей муниципальной программы;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-обеспечение эффективного взаимодействия участников реализации муниципальной программы;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-проведение мониторинга планируемых изменений в законодательстве Российской Федерации и Воронежской области, своевременная подготовка проектов муниципальных нормативных правовых актов;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-проведение мониторинга и внутреннего аудита выполнения муниципальной программы, регулярного анализа и, при необходимости, ежегодной корректировки показателей (индикаторов), а также мероприятий муниципальной программы;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 xml:space="preserve">-повышение квалификации и ответственности персонала ответственного исполнителя и соисполнителей муниципальной программы для своевременной и эффективной реализации предусмотренных мероприятий;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-перераспределение объемов финансирования в зависимости от динамики и темпов достижения поставленных целей, внешних факторов.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Управление рисками реализации муниципальной программы будет осуществляться путем координации деятельности всех субъектов, участвующих в реализации муниципальной программы.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>Раздел 6. Оценка эффективности реализуемой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>муниципальной программы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987ADC" w:rsidRPr="00987ADC" w:rsidRDefault="00987ADC" w:rsidP="00987ADC">
      <w:pPr>
        <w:pStyle w:val="Report"/>
        <w:spacing w:line="240" w:lineRule="auto"/>
        <w:rPr>
          <w:sz w:val="28"/>
          <w:szCs w:val="28"/>
        </w:rPr>
      </w:pPr>
      <w:r w:rsidRPr="00987ADC">
        <w:rPr>
          <w:sz w:val="28"/>
          <w:szCs w:val="28"/>
        </w:rPr>
        <w:t>Программно-целевой подход дает возможность последовательно и комплексно осуществлять меры по повышению эффективности использования органами местного самоуправления Таловского городского поселения установленных законодательством полномочий.</w:t>
      </w:r>
    </w:p>
    <w:p w:rsidR="00987ADC" w:rsidRPr="00987ADC" w:rsidRDefault="00987ADC" w:rsidP="00987ADC">
      <w:pPr>
        <w:pStyle w:val="Report"/>
        <w:spacing w:line="240" w:lineRule="auto"/>
        <w:rPr>
          <w:sz w:val="28"/>
          <w:szCs w:val="28"/>
        </w:rPr>
      </w:pPr>
      <w:r w:rsidRPr="00987ADC">
        <w:rPr>
          <w:sz w:val="28"/>
          <w:szCs w:val="28"/>
        </w:rPr>
        <w:t xml:space="preserve">Планомерная целенаправленная работа по развитию местного самоуправления позволит в рамках исполнения программы в 2018-2029 годах реализовать мероприятия, направленные на повышение эффективности расходования бюджетных средств, на </w:t>
      </w:r>
      <w:r w:rsidRPr="00987ADC">
        <w:rPr>
          <w:bCs/>
          <w:iCs/>
          <w:sz w:val="28"/>
          <w:szCs w:val="28"/>
        </w:rPr>
        <w:t xml:space="preserve">рациональное управление резервным фондом администрации, </w:t>
      </w:r>
      <w:r w:rsidRPr="00987ADC">
        <w:rPr>
          <w:sz w:val="28"/>
          <w:szCs w:val="28"/>
        </w:rPr>
        <w:t>на совершенствование правовой основы деятельности органов местного самоуправления Таловского городского поселения, реализацию антикоррупционных механизмов в системе муниципальной службы администрации поселения, повышение уровня информированности населения о деятельности органов местного самоуправления городского поселения, активизации участия граждан в непосредственном осуществлении местного самоуправления, укрепление материально-технического обеспечения деятельности органов местного самоуправления Таловского городского поселения.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проводится на основе: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-соотношение фактических (в сопоставимых условиях) и планируемых значений целевых индикаторов муниципальной программы (целевой параметр – 100%):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803576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09675" cy="19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где:</w:t>
      </w:r>
    </w:p>
    <w:p w:rsidR="00987ADC" w:rsidRPr="00987ADC" w:rsidRDefault="00803576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ADC" w:rsidRPr="00987ADC">
        <w:rPr>
          <w:rFonts w:ascii="Times New Roman" w:hAnsi="Times New Roman"/>
          <w:sz w:val="28"/>
          <w:szCs w:val="28"/>
        </w:rPr>
        <w:t xml:space="preserve"> - уровень достижения целевых показателей (индикаторов);</w:t>
      </w:r>
    </w:p>
    <w:p w:rsidR="00987ADC" w:rsidRPr="00987ADC" w:rsidRDefault="00803576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1143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ADC" w:rsidRPr="00987ADC">
        <w:rPr>
          <w:rFonts w:ascii="Times New Roman" w:hAnsi="Times New Roman"/>
          <w:sz w:val="28"/>
          <w:szCs w:val="28"/>
        </w:rPr>
        <w:t xml:space="preserve"> - фактическое значение целевого показателя (индикатора) муниципальной программы;</w:t>
      </w:r>
    </w:p>
    <w:p w:rsidR="00987ADC" w:rsidRPr="00987ADC" w:rsidRDefault="00803576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ADC" w:rsidRPr="00987ADC">
        <w:rPr>
          <w:rFonts w:ascii="Times New Roman" w:hAnsi="Times New Roman"/>
          <w:sz w:val="28"/>
          <w:szCs w:val="28"/>
        </w:rPr>
        <w:t xml:space="preserve"> - плановое значение целевого показателя (индикатора) муниципальной программы (для целевых показателей (индикаторов), желаемой тенденцией развития которых является рост значений),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или по формуле: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803576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lastRenderedPageBreak/>
        <w:drawing>
          <wp:inline distT="0" distB="0" distL="0" distR="0">
            <wp:extent cx="1209675" cy="190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ADC" w:rsidRPr="00987ADC">
        <w:rPr>
          <w:rFonts w:ascii="Times New Roman" w:hAnsi="Times New Roman"/>
          <w:sz w:val="28"/>
          <w:szCs w:val="28"/>
        </w:rPr>
        <w:t xml:space="preserve"> (для целевых показателей (индикаторов), желаемой тенденцией развития которых является снижение значений);</w:t>
      </w:r>
    </w:p>
    <w:p w:rsidR="00987ADC" w:rsidRPr="00987ADC" w:rsidRDefault="00987ADC" w:rsidP="00987ADC">
      <w:pPr>
        <w:pStyle w:val="ConsPlusNormal"/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соотношение фактических (в сопоставимых условиях) и планируемых объемов расходов бюджета поселения на реализацию муниципальной программы и ее основных мероприятий (целевой параметр менее 100%)</w:t>
      </w:r>
    </w:p>
    <w:p w:rsidR="00987ADC" w:rsidRPr="00987ADC" w:rsidRDefault="00987ADC" w:rsidP="00987ADC">
      <w:pPr>
        <w:pStyle w:val="ConsPlusNormal"/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уровень финансирования реализации основных мероприятий муниципальной программы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803576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1400175" cy="190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ADC" w:rsidRPr="00987ADC">
        <w:rPr>
          <w:rFonts w:ascii="Times New Roman" w:hAnsi="Times New Roman"/>
          <w:sz w:val="28"/>
          <w:szCs w:val="28"/>
        </w:rPr>
        <w:t>,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где:</w:t>
      </w:r>
    </w:p>
    <w:p w:rsidR="00987ADC" w:rsidRPr="00987ADC" w:rsidRDefault="00803576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219075" cy="190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ADC" w:rsidRPr="00987ADC">
        <w:rPr>
          <w:rFonts w:ascii="Times New Roman" w:hAnsi="Times New Roman"/>
          <w:sz w:val="28"/>
          <w:szCs w:val="28"/>
        </w:rPr>
        <w:t xml:space="preserve"> - уровень финансирования реализации основных мероприятий муниципальной программы (подпрограммы);</w:t>
      </w:r>
    </w:p>
    <w:p w:rsidR="00987ADC" w:rsidRPr="00987ADC" w:rsidRDefault="00803576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219075" cy="190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ADC" w:rsidRPr="00987ADC">
        <w:rPr>
          <w:rFonts w:ascii="Times New Roman" w:hAnsi="Times New Roman"/>
          <w:sz w:val="28"/>
          <w:szCs w:val="28"/>
        </w:rPr>
        <w:t xml:space="preserve"> - фактический объем финансовых ресурсов, направленный на реализацию мероприятий муниципальной программы (подпрограммы);</w:t>
      </w:r>
    </w:p>
    <w:p w:rsidR="00987ADC" w:rsidRPr="00987ADC" w:rsidRDefault="00803576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219075" cy="219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ADC" w:rsidRPr="00987ADC">
        <w:rPr>
          <w:rFonts w:ascii="Times New Roman" w:hAnsi="Times New Roman"/>
          <w:sz w:val="28"/>
          <w:szCs w:val="28"/>
        </w:rPr>
        <w:t xml:space="preserve"> - плановый объем финансовых ресурсов на реализацию муниципальной программы (подпрограммы) на соответствующий отчетный период.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Муниципальная программа считается реализуемой с высоким уровнем эффективности, если: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-уровень достижения целевых показателей (индикаторов) муниципальной программы в разрезе основных мероприятий (Сд) составил более 95%;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-уровень финансирования реализации основных мероприятий муниципальной программы </w:t>
      </w:r>
      <w:r w:rsidR="00803576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ADC">
        <w:rPr>
          <w:rFonts w:ascii="Times New Roman" w:hAnsi="Times New Roman"/>
          <w:sz w:val="28"/>
          <w:szCs w:val="28"/>
        </w:rPr>
        <w:t xml:space="preserve"> составил не менее 90%.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Муниципальная программа считается реализуемой со средним уровнем эффективности, если: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-уровень достижения целевых показателей (индикаторов) муниципальной программы в разрезе основных мероприятий (Сд) составил от 70% до 95%;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-уровень финансирования реализации мероприятий муниципальной программы </w:t>
      </w:r>
      <w:r w:rsidR="00803576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ADC">
        <w:rPr>
          <w:rFonts w:ascii="Times New Roman" w:hAnsi="Times New Roman"/>
          <w:sz w:val="28"/>
          <w:szCs w:val="28"/>
        </w:rPr>
        <w:t xml:space="preserve"> составил не менее 80%.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Муниципальная программа считается реализуемой с удовлетворительным уровнем эффективности, если: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-уровень достижения целевых показателей (индикаторов) муниципальной программы (Сд) составил от 50% до 70%;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-уровень финансирования реализации основных мероприятий муниципальной программы </w:t>
      </w:r>
      <w:r w:rsidR="00803576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ADC">
        <w:rPr>
          <w:rFonts w:ascii="Times New Roman" w:hAnsi="Times New Roman"/>
          <w:sz w:val="28"/>
          <w:szCs w:val="28"/>
        </w:rPr>
        <w:t xml:space="preserve"> составил не менее 70%.</w:t>
      </w:r>
    </w:p>
    <w:p w:rsidR="00987ADC" w:rsidRPr="00987ADC" w:rsidRDefault="00987ADC" w:rsidP="00987AD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Если реализация муниципальной программы не отвечает приведенным (выше критериям, уровень эффективности ее реализации признается неудовлетворительной.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>Раздел 7 Характеристика подпрограмм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>муниципальной программы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987ADC">
        <w:rPr>
          <w:sz w:val="28"/>
          <w:szCs w:val="28"/>
        </w:rPr>
        <w:t xml:space="preserve">7.1. Подпрограмма " Муниципальное управление и развитие городского </w:t>
      </w:r>
      <w:r w:rsidRPr="00987ADC">
        <w:rPr>
          <w:sz w:val="28"/>
          <w:szCs w:val="28"/>
        </w:rPr>
        <w:lastRenderedPageBreak/>
        <w:t>поселения"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08"/>
        <w:gridCol w:w="4836"/>
        <w:gridCol w:w="4554"/>
        <w:gridCol w:w="108"/>
      </w:tblGrid>
      <w:tr w:rsidR="00987ADC" w:rsidRPr="00987ADC" w:rsidTr="00516A26">
        <w:trPr>
          <w:gridAfter w:val="1"/>
          <w:wAfter w:w="108" w:type="dxa"/>
          <w:trHeight w:val="1875"/>
        </w:trPr>
        <w:tc>
          <w:tcPr>
            <w:tcW w:w="9498" w:type="dxa"/>
            <w:gridSpan w:val="3"/>
            <w:vAlign w:val="center"/>
          </w:tcPr>
          <w:p w:rsidR="00987ADC" w:rsidRPr="00987ADC" w:rsidRDefault="00987ADC" w:rsidP="00516A26">
            <w:pPr>
              <w:ind w:firstLine="567"/>
              <w:jc w:val="center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ПАСПОРТ</w:t>
            </w:r>
            <w:r w:rsidRPr="00987ADC">
              <w:rPr>
                <w:sz w:val="28"/>
                <w:szCs w:val="28"/>
              </w:rPr>
              <w:br/>
              <w:t>подпрограммы «Муниципальное управление и развитие городского поселения»</w:t>
            </w:r>
          </w:p>
        </w:tc>
      </w:tr>
      <w:tr w:rsidR="00987ADC" w:rsidRPr="00987ADC" w:rsidTr="00516A26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 Администрация Таловского городского поселения</w:t>
            </w:r>
          </w:p>
        </w:tc>
      </w:tr>
      <w:tr w:rsidR="00987ADC" w:rsidRPr="00987ADC" w:rsidTr="00516A26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 Администрация Таловского городского поселения</w:t>
            </w:r>
          </w:p>
        </w:tc>
      </w:tr>
      <w:tr w:rsidR="00987ADC" w:rsidRPr="00987ADC" w:rsidTr="00516A26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Основные разработчики муниципальной 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Администрация Таловского городского поселения </w:t>
            </w:r>
          </w:p>
        </w:tc>
      </w:tr>
      <w:tr w:rsidR="00987ADC" w:rsidRPr="00987ADC" w:rsidTr="00516A26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Цель муниципальной 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987ADC">
              <w:rPr>
                <w:sz w:val="28"/>
                <w:szCs w:val="28"/>
                <w:lang w:eastAsia="en-US"/>
              </w:rPr>
              <w:t>Целью подпрограммы является создание необходимых условий для эффективной реализации органами местного самоуправления Таловского городского поселения полномочий по решению вопросов местного значения, повышение эффективности и информационной прозрачности деятельности органами местного самоуправления Таловского городского поселения,</w:t>
            </w:r>
            <w:r w:rsidRPr="00987ADC">
              <w:rPr>
                <w:sz w:val="28"/>
                <w:szCs w:val="28"/>
              </w:rPr>
              <w:t xml:space="preserve"> </w:t>
            </w:r>
            <w:r w:rsidRPr="00987ADC">
              <w:rPr>
                <w:sz w:val="28"/>
                <w:szCs w:val="28"/>
                <w:lang w:eastAsia="en-US"/>
              </w:rPr>
              <w:t>проведение предсказуемой и ответственной бюджетной политики на территории городского поселения.</w:t>
            </w:r>
            <w:r w:rsidRPr="00987ADC">
              <w:rPr>
                <w:sz w:val="28"/>
                <w:szCs w:val="28"/>
              </w:rPr>
              <w:t xml:space="preserve"> Создание условий для развития гражданского общества и стимулирования участия населения в осуществлении местного самоуправления на территории Таловского городского поселения.</w:t>
            </w:r>
          </w:p>
        </w:tc>
      </w:tr>
      <w:tr w:rsidR="00987ADC" w:rsidRPr="00987ADC" w:rsidTr="00516A26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Задачи муниципальной 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Материально-техническое обеспечение деятельности администрации Таловского городского поселения финансовое обеспечение деятельности органов исполнительной власти; материально-техническое и финансовое обеспечение деятельности Совета народных депутатов Таловского городского </w:t>
            </w:r>
            <w:r w:rsidRPr="00987ADC">
              <w:rPr>
                <w:sz w:val="28"/>
                <w:szCs w:val="28"/>
              </w:rPr>
              <w:lastRenderedPageBreak/>
              <w:t>поселения финансовое обеспечение выполнения других обязательств городского поселения, материально-техническое и финансовое обеспечение деятельности подведомственных учреждений, управление резервным фондом администрации Таловского городского поселения Таловского муниципального района, проведение выборов и референдумов; управление муниципальным долгом.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Реализация отдельных мероприятий в установленной сфере деятельности (пенсионное обеспечение (муниципальные пенсии).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Обеспечение формирования, утверждения, исполнения бюджета городского поселения, обеспечение эффективного и оптимального расходования бюджетных средств.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Внедрение и применение современных подходов и методов работы в органах местного самоуправления городского поселения по решению вопросов местного значения.</w:t>
            </w:r>
          </w:p>
        </w:tc>
      </w:tr>
      <w:tr w:rsidR="00987ADC" w:rsidRPr="00987ADC" w:rsidTr="00516A26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Целевые индикаторы и показатели муниципальной 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ADC" w:rsidRPr="00987ADC" w:rsidRDefault="00987ADC" w:rsidP="00516A26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1.Доля нормативно-правовых актов, проекты которых прошли правовую и антикоррупционную экспертизу, %</w:t>
            </w:r>
          </w:p>
          <w:p w:rsidR="00987ADC" w:rsidRPr="00987ADC" w:rsidRDefault="00987ADC" w:rsidP="00516A26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2.Уровень исполнения плановых назначений по расходам на реализацию подпрограммы, %</w:t>
            </w:r>
          </w:p>
          <w:p w:rsidR="00987ADC" w:rsidRPr="00987ADC" w:rsidRDefault="00987ADC" w:rsidP="00516A26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3.Количество обращений граждан, рассмотренных с нарушением сроков, установленных законодательством.</w:t>
            </w:r>
          </w:p>
        </w:tc>
      </w:tr>
      <w:tr w:rsidR="00987ADC" w:rsidRPr="00987ADC" w:rsidTr="00516A26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Срок реализации подпрограммы – 2018-2029 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Реализуется в 2 этапа: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 этап -2018-2023 гг.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 этап- 2024-2029 гг.</w:t>
            </w:r>
          </w:p>
        </w:tc>
      </w:tr>
      <w:tr w:rsidR="00987ADC" w:rsidRPr="00987ADC" w:rsidTr="00516A26">
        <w:trPr>
          <w:gridBefore w:val="1"/>
          <w:wBefore w:w="108" w:type="dxa"/>
          <w:trHeight w:val="129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Объемы и источники финансирования муниципальной подпрограммы (в действующих ценах каждого года реализации муниципальной подпрограммы)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Общий объем финансирования подпрограммы 193520,9тыс. рублей, в том числе: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федерального бюджета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областного бюджета 2516,0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39,9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350,1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926,0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1200,0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2023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местного бюджета 188404,4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12110,6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13163,1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11468,2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12872,9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14832,7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15829,0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– 16952,3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– 17483,3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– 17353,4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– 18047,9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– 18770,1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lastRenderedPageBreak/>
              <w:t>2029 год – 19520,9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юридических лиц 2600,5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400,0 тыс.руб.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400,0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1100,5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700,0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физических лиц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</w:tc>
      </w:tr>
      <w:tr w:rsidR="00987ADC" w:rsidRPr="00987ADC" w:rsidTr="00516A26">
        <w:trPr>
          <w:gridBefore w:val="1"/>
          <w:wBefore w:w="108" w:type="dxa"/>
          <w:trHeight w:val="112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Ожидаемые конечные результаты реализации муниципальной 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Создание эффективной системы планирования и управления реализацией мероприятий муниципальной подпрограммы.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Повышение эффективности расходования бюджетных средств. Повышение качества подготовки нормативных правовых актов органов местного самоуправления Таловского городского поселения. Повышение уровня информированности населения о деятельности органов местного самоуправления городского </w:t>
            </w:r>
            <w:r w:rsidRPr="00987ADC">
              <w:rPr>
                <w:sz w:val="28"/>
                <w:szCs w:val="28"/>
              </w:rPr>
              <w:lastRenderedPageBreak/>
              <w:t>поселения.</w:t>
            </w:r>
          </w:p>
          <w:p w:rsidR="00987ADC" w:rsidRPr="00987ADC" w:rsidRDefault="00987ADC" w:rsidP="00516A26">
            <w:pPr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Активизация участия граждан в непосредственном осуществлении местного самоуправления. Укрепление материально-технического оснащения администрации городского поселения. Рациональное управление резервным фондом администрации городского поселения. </w:t>
            </w:r>
          </w:p>
        </w:tc>
      </w:tr>
    </w:tbl>
    <w:p w:rsidR="00987ADC" w:rsidRPr="00987ADC" w:rsidRDefault="00987ADC" w:rsidP="00987ADC">
      <w:pPr>
        <w:ind w:firstLine="709"/>
        <w:jc w:val="center"/>
        <w:outlineLvl w:val="2"/>
        <w:rPr>
          <w:sz w:val="28"/>
          <w:szCs w:val="28"/>
        </w:rPr>
      </w:pPr>
    </w:p>
    <w:p w:rsidR="00987ADC" w:rsidRPr="00987ADC" w:rsidRDefault="00987ADC" w:rsidP="00987ADC">
      <w:pPr>
        <w:ind w:firstLine="709"/>
        <w:jc w:val="center"/>
        <w:outlineLvl w:val="2"/>
        <w:rPr>
          <w:sz w:val="28"/>
          <w:szCs w:val="28"/>
        </w:rPr>
      </w:pPr>
      <w:r w:rsidRPr="00987ADC">
        <w:rPr>
          <w:sz w:val="28"/>
          <w:szCs w:val="28"/>
        </w:rPr>
        <w:t>7.1.1. Характеристика сферы реализации подпрограммы, описание основных проблем в указанной сфере и прогноз ее развития.</w:t>
      </w:r>
    </w:p>
    <w:p w:rsidR="00987ADC" w:rsidRPr="00987ADC" w:rsidRDefault="00987ADC" w:rsidP="00987ADC">
      <w:pPr>
        <w:ind w:firstLine="709"/>
        <w:jc w:val="both"/>
        <w:outlineLvl w:val="2"/>
        <w:rPr>
          <w:sz w:val="28"/>
          <w:szCs w:val="28"/>
        </w:rPr>
      </w:pPr>
    </w:p>
    <w:p w:rsidR="00987ADC" w:rsidRPr="00987ADC" w:rsidRDefault="00987ADC" w:rsidP="00987ADC">
      <w:pPr>
        <w:pStyle w:val="ConsPlusNormal"/>
        <w:ind w:left="283" w:firstLine="567"/>
        <w:jc w:val="center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Подпрограмма 1 «Муниципальное управление и развитие городского поселения».</w:t>
      </w:r>
    </w:p>
    <w:p w:rsidR="00987ADC" w:rsidRPr="00987ADC" w:rsidRDefault="00987ADC" w:rsidP="00987ADC">
      <w:pPr>
        <w:ind w:left="283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Подпрограмма направлена на формирование и развитие механизмов реализации муниципальной программы, обеспечение утверждения, исполнения бюджета городского поселения; обеспечение эффективного и оптимального расходования бюджетных средств; привлечения населения городского поселения к непосредственному участию в осуществлении местного самоуправления. В рамках подпрограммы будут созданы условия, существенно повышающие эффективность выполнения муниципальных полномочий, как в рамках подпрограммы так и в целом программы.</w:t>
      </w:r>
    </w:p>
    <w:p w:rsidR="00987ADC" w:rsidRPr="00987ADC" w:rsidRDefault="00987ADC" w:rsidP="00987ADC">
      <w:pPr>
        <w:ind w:left="283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Подпрограмма отражает намерения органов местного самоуправления Таловского городского поселения стимулировать развитие гражданского общества и участие населения в осуществлении местного самоуправления, определяет направления и конкретные меры, необходимые для формирования, обеспечения и реализации правовых и организационных условий активного включения населения в решение вопросов местного значения, социально-экономическую жизнь Таловского городского поселения.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 настоящее время население в большей своей массе пассивно в решении вопросов местного значения, поскольку недостаточно информировано о формах участия в осуществлении местного самоуправления и своих возможностях для влияния на принятие управленческих решений по вопросам местного самоуправления.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Реализация подпрограммы будет направлена на развитие гражданских инициатив, учет общественного мнения при принятии управленческих решений по вопросам местного значения.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Актуальность принятия подпрограммы заключается в необходимости развития гражданского общества и участия населения в осуществлении местного самоуправления, поскольку: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1)гражданское общество представляет собой совокупность общественных институтов, непосредственно не включенных в структуры государства и </w:t>
      </w:r>
      <w:r w:rsidRPr="00987ADC">
        <w:rPr>
          <w:sz w:val="28"/>
          <w:szCs w:val="28"/>
        </w:rPr>
        <w:lastRenderedPageBreak/>
        <w:t>позволяющих гражданам и объединениям реализовывать свои интересы и инициативы;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2)участие граждан в осуществлении местного самоуправления непосредственно влияет на принятие управленческих решений по вопросам местного значения, тем самым утверждая ответственность граждан за собственную судьбу, судьбу муниципального образования Таловского городского поселении.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3)при условии активного участия граждан в осуществлении местного самоуправления на территории Таловского городского поселения, органы местного самоуправления Таловского городского поселения получают информацию об эффективности или неэффективности своих действий и реакции общества на них;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4)деятельность институтов гражданского общества сокращает разрыв между органами власти и обществом, снижает социальную напряженность, содействует ненасильственному и правовому разрешению конфликтов;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6)институты гражданского общества являются действенной силой развития общества, поскольку в большинстве своем объединяют активную, образованную и профессиональную часть населения.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Настоящая подпрограмма позволит выработать новые и закрепить уже существующие формы и методы социального партнерства на территории Таловского городского поселения.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Главный итог реализации подпрограммы - укрепление доверия граждан Таловского городского поселения к органам местного самоуправления Таловского городского поселения и обеспечение социальной и общественно-политической стабильности в городском поселении. </w:t>
      </w:r>
    </w:p>
    <w:p w:rsidR="00987ADC" w:rsidRPr="00987ADC" w:rsidRDefault="00987ADC" w:rsidP="00987ADC">
      <w:pPr>
        <w:ind w:firstLine="709"/>
        <w:jc w:val="both"/>
        <w:outlineLvl w:val="2"/>
        <w:rPr>
          <w:bCs/>
          <w:sz w:val="28"/>
          <w:szCs w:val="28"/>
        </w:rPr>
      </w:pPr>
    </w:p>
    <w:p w:rsidR="00987ADC" w:rsidRPr="00987ADC" w:rsidRDefault="00987ADC" w:rsidP="00987ADC">
      <w:pPr>
        <w:ind w:firstLine="709"/>
        <w:jc w:val="center"/>
        <w:outlineLvl w:val="2"/>
        <w:rPr>
          <w:sz w:val="28"/>
          <w:szCs w:val="28"/>
        </w:rPr>
      </w:pPr>
      <w:r w:rsidRPr="00987ADC">
        <w:rPr>
          <w:bCs/>
          <w:sz w:val="28"/>
          <w:szCs w:val="28"/>
        </w:rPr>
        <w:t xml:space="preserve">7.1.2. </w:t>
      </w:r>
      <w:r w:rsidRPr="00987ADC">
        <w:rPr>
          <w:sz w:val="28"/>
          <w:szCs w:val="28"/>
        </w:rPr>
        <w:t>Цель, задачи подпрограммы</w:t>
      </w:r>
    </w:p>
    <w:p w:rsidR="00987ADC" w:rsidRPr="00987ADC" w:rsidRDefault="00987ADC" w:rsidP="00987ADC">
      <w:pPr>
        <w:ind w:firstLine="709"/>
        <w:jc w:val="both"/>
        <w:outlineLvl w:val="2"/>
        <w:rPr>
          <w:sz w:val="28"/>
          <w:szCs w:val="28"/>
        </w:rPr>
      </w:pPr>
    </w:p>
    <w:p w:rsidR="00987ADC" w:rsidRPr="00987ADC" w:rsidRDefault="00987ADC" w:rsidP="00987ADC">
      <w:pPr>
        <w:ind w:firstLine="709"/>
        <w:jc w:val="both"/>
        <w:outlineLvl w:val="2"/>
        <w:rPr>
          <w:sz w:val="28"/>
          <w:szCs w:val="28"/>
        </w:rPr>
      </w:pPr>
      <w:r w:rsidRPr="00987ADC">
        <w:rPr>
          <w:sz w:val="28"/>
          <w:szCs w:val="28"/>
        </w:rPr>
        <w:t>Основной целью подпрограммы является создание необходимых условий: -</w:t>
      </w:r>
    </w:p>
    <w:p w:rsidR="00987ADC" w:rsidRPr="00987ADC" w:rsidRDefault="00987ADC" w:rsidP="00987ADC">
      <w:pPr>
        <w:ind w:firstLine="709"/>
        <w:jc w:val="both"/>
        <w:outlineLvl w:val="2"/>
        <w:rPr>
          <w:sz w:val="28"/>
          <w:szCs w:val="28"/>
        </w:rPr>
      </w:pPr>
      <w:r w:rsidRPr="00987ADC">
        <w:rPr>
          <w:sz w:val="28"/>
          <w:szCs w:val="28"/>
        </w:rPr>
        <w:t xml:space="preserve">-для эффективной реализации органами местного самоуправления Таловского городского поселения полномочий по решению вопросов местного значения, проведение предсказуемой и ответственной политики на территории городского поселения; </w:t>
      </w:r>
    </w:p>
    <w:p w:rsidR="00987ADC" w:rsidRPr="00987ADC" w:rsidRDefault="00987ADC" w:rsidP="00987ADC">
      <w:pPr>
        <w:ind w:firstLine="709"/>
        <w:jc w:val="both"/>
        <w:outlineLvl w:val="2"/>
        <w:rPr>
          <w:sz w:val="28"/>
          <w:szCs w:val="28"/>
        </w:rPr>
      </w:pPr>
      <w:r w:rsidRPr="00987ADC">
        <w:rPr>
          <w:sz w:val="28"/>
          <w:szCs w:val="28"/>
        </w:rPr>
        <w:t>-для развития гражданского общества и стимулирования участия населения в осуществлении местного самоуправления на территории Таловского городского поселения.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Для достижения указанной цели подпрограммой предусматривается решение следующих задач: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-материально-техническое обеспечение деятельности администрации Таловского городского поселения Таловского муниципального района; 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-развитие систем связи, информатизации и управления; 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-улучшение условий труда на рабочих местах и ремонт зданий, помещений администрации Таловского городского поселения Таловского муниципального района; 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-финансовое обеспечение деятельности органов исполнительной власти;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>-финансовое обеспечение выполнения других обязательств государства;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-материально-техническое и финансовое обеспечение деятельности Совета народных депутатов Таловского городского поселения Таловского муниципального района;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-финансовое обеспечение выполнения других обязательств городского поселения, материально-техническое и финансовое обеспечение деятельности подведомственных учреждений,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-управление резервным фондом администрации Таловского городского поселения Таловского муниципального района,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-проведение выборов и референдумов;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-управление муниципальным долгом;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-реализация отдельных мероприятий в установленной сфере деятельности (пенсионное обеспечение (муниципальные пенсии);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-создание условий для развития видов спорта в детско-юношеских спортивных школах;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-развитие массовой физической культуры и спорта, спорта высших достижений, пропаганда физической культуры и спорта как важнейшей составляющей здорового образа жизни;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-обеспечение, формирования, утверждения, исполнения бюджета городского поселения;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-обеспечение эффективного и оптимального расходования бюджетных средств;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-проведение мероприятий по вопросам развития гражданского общества и участию населения в осуществлении местного самоуправления на территории Таловского городского поселения;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-проведение информационно-методического, рекламного обеспечения формирования институтов гражданского общества и участия населения в осуществлении местного самоуправления на территории Таловского городского поселения.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</w:p>
    <w:p w:rsidR="00987ADC" w:rsidRPr="00987ADC" w:rsidRDefault="00987ADC" w:rsidP="00987ADC">
      <w:pPr>
        <w:ind w:firstLine="709"/>
        <w:jc w:val="center"/>
        <w:outlineLvl w:val="2"/>
        <w:rPr>
          <w:sz w:val="28"/>
          <w:szCs w:val="28"/>
        </w:rPr>
      </w:pPr>
      <w:r w:rsidRPr="00987ADC">
        <w:rPr>
          <w:sz w:val="28"/>
          <w:szCs w:val="28"/>
        </w:rPr>
        <w:t>7.1.3. Характеристика основных мероприятий подпрограммы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Муниципальная подпрограмма направлена на повышение эффективности функционирования органов местного самоуправления в целях достижения е формирования, качественного, эффективного муниципального управления.</w:t>
      </w:r>
    </w:p>
    <w:p w:rsidR="00987ADC" w:rsidRPr="00987ADC" w:rsidRDefault="00987ADC" w:rsidP="00987A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Материально-техническое, организационное, информационно-аналитическое обеспечение исполнения полномочий – это способ организации деятельности, позволяющий путем оптимизации финансовых, материальных и трудовых ресурсов осуществлять установленные полномочия.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Важнейшими условиями повышения эффективности муниципального управления являются развитие системы муниципальной службы, формирование ее кадрового потенциала. Органы муниципальной власти должны обладать квалифицированными кадрами, способными решать задачи социально-экономического развития.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 xml:space="preserve">Местное самоуправление - один из самых мощных факторов реализации потенциала человека и включения его в общественные процессы, которые необходимы в любом демократическом государстве. 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</w:p>
    <w:p w:rsidR="00987ADC" w:rsidRPr="00987ADC" w:rsidRDefault="00987ADC" w:rsidP="00987ADC">
      <w:pPr>
        <w:ind w:firstLine="709"/>
        <w:jc w:val="center"/>
        <w:outlineLvl w:val="2"/>
        <w:rPr>
          <w:sz w:val="28"/>
          <w:szCs w:val="28"/>
        </w:rPr>
      </w:pPr>
      <w:r w:rsidRPr="00987ADC">
        <w:rPr>
          <w:sz w:val="28"/>
          <w:szCs w:val="28"/>
        </w:rPr>
        <w:t>7.1.4. Основные меры муниципального и правового регулирования подпрограммы</w:t>
      </w:r>
    </w:p>
    <w:p w:rsidR="00987ADC" w:rsidRPr="00987ADC" w:rsidRDefault="00987ADC" w:rsidP="00987ADC">
      <w:pPr>
        <w:ind w:firstLine="709"/>
        <w:jc w:val="both"/>
        <w:outlineLvl w:val="2"/>
        <w:rPr>
          <w:sz w:val="28"/>
          <w:szCs w:val="28"/>
        </w:rPr>
      </w:pPr>
    </w:p>
    <w:p w:rsidR="00987ADC" w:rsidRPr="00987ADC" w:rsidRDefault="00987ADC" w:rsidP="00987ADC">
      <w:pPr>
        <w:ind w:firstLine="709"/>
        <w:jc w:val="both"/>
        <w:outlineLvl w:val="2"/>
        <w:rPr>
          <w:sz w:val="28"/>
          <w:szCs w:val="28"/>
        </w:rPr>
      </w:pPr>
      <w:r w:rsidRPr="00987ADC">
        <w:rPr>
          <w:sz w:val="28"/>
          <w:szCs w:val="28"/>
        </w:rPr>
        <w:t>Подпрограммой не предусматривается</w:t>
      </w: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7.1.5. Участие других организаций</w:t>
      </w: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в реализации муниципальной подпрограммы</w:t>
      </w: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Участие других организаций не предусмотрено</w:t>
      </w: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7.1.6. Финансовое обеспечение реализации подпрограммы</w:t>
      </w: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Объем финансовых средств, необходимых для реализации подпрограммы, составляет 193520,9 тыс. рублей, в том числе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2018 год – 12510,6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2019 год – 13603,0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2020 год – 11818,3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2021 год – 13798,9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2022 год – 17133,2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2023 год – 16529,0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2024 год – 16952,3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2025 год – 17483,3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2026 год – 17353,4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2027 год – 18047,9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2028 год – 18770,1 тыс. руб.</w:t>
      </w:r>
    </w:p>
    <w:p w:rsidR="00987ADC" w:rsidRPr="00987ADC" w:rsidRDefault="00987ADC" w:rsidP="00987ADC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2029 год – 19520,9 тыс. руб.</w:t>
      </w: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7.1.7. Анализ рисков реализации подпрограммы и описание мер управления рисками реализации подпрограммы</w:t>
      </w: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ind w:firstLine="709"/>
        <w:jc w:val="both"/>
        <w:rPr>
          <w:sz w:val="28"/>
          <w:szCs w:val="28"/>
          <w:lang w:eastAsia="en-US"/>
        </w:rPr>
      </w:pPr>
      <w:r w:rsidRPr="00987ADC">
        <w:rPr>
          <w:sz w:val="28"/>
          <w:szCs w:val="28"/>
          <w:lang w:eastAsia="en-US"/>
        </w:rPr>
        <w:t>В качестве рисков реализации подпрограммы рассматриваются организационные риски. Риски могут быть вызваны ошибками в управлении реализацией муниципальной подпрограммы в связи с необходимостью координировать действия большого количества участников (главных администраторов доходов, главных распорядителей средств бюджета, муниципальных образований), что может привести к невыполнению в установленные сроки отдельных мероприятий. Управление рисками будет осуществляться на основе систематического мониторинга реализации муниципальной программы, осуществления оперативных мер по их предупреждению и своевременной корректировке мероприятий подпрограммы.</w:t>
      </w: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7.1.8. Оценка эффективности реализации подпрограммы</w:t>
      </w: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Эффективность реализации подпрограммы оценивается на основе показателей (индикаторов):</w:t>
      </w:r>
    </w:p>
    <w:p w:rsidR="00987ADC" w:rsidRPr="00987ADC" w:rsidRDefault="00987ADC" w:rsidP="00987ADC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1.Доля нормативно-правовых актов, проекты которых прошли правовую и антикоррупционную экспертизу,%.(Днпа) Показатель рассчитывается по формуле: </w:t>
      </w:r>
    </w:p>
    <w:p w:rsidR="00987ADC" w:rsidRPr="00987ADC" w:rsidRDefault="00987ADC" w:rsidP="00987ADC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Днпа=Кэ/Кнпа *100%,где</w:t>
      </w:r>
    </w:p>
    <w:p w:rsidR="00987ADC" w:rsidRPr="00987ADC" w:rsidRDefault="00987ADC" w:rsidP="00987ADC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Кэ- количество нормативно-правовых актов, проекты которых прошли правовую и антикоррупционную экспертизу,</w:t>
      </w:r>
    </w:p>
    <w:p w:rsidR="00987ADC" w:rsidRPr="00987ADC" w:rsidRDefault="00987ADC" w:rsidP="00987ADC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Кнпа- общее количество нормативно-правовых актов.</w:t>
      </w:r>
    </w:p>
    <w:p w:rsidR="00987ADC" w:rsidRPr="00987ADC" w:rsidRDefault="00987ADC" w:rsidP="00987ADC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2.Уровень исполнения плановых назначений по расходам на реализацию подпрограммы% (У):</w:t>
      </w:r>
    </w:p>
    <w:p w:rsidR="00987ADC" w:rsidRPr="00987ADC" w:rsidRDefault="00987ADC" w:rsidP="00987ADC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У= Кр/Пр,где:</w:t>
      </w:r>
    </w:p>
    <w:p w:rsidR="00987ADC" w:rsidRPr="00987ADC" w:rsidRDefault="00987ADC" w:rsidP="00987ADC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Кр - кассовые расходы на реализацию подпрограммы за отчетный период,</w:t>
      </w:r>
    </w:p>
    <w:p w:rsidR="00987ADC" w:rsidRPr="00987ADC" w:rsidRDefault="00987ADC" w:rsidP="00987ADC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Пр - плановые расходы на реализацию подпрограммы в соответствии с кассовым планом на отчетный период.</w:t>
      </w:r>
    </w:p>
    <w:p w:rsidR="00987ADC" w:rsidRPr="00987ADC" w:rsidRDefault="00987ADC" w:rsidP="00987ADC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3.Количество обращений граждан, рассмотренных с нарушением сроков, установленных законодательством, шт.</w:t>
      </w:r>
    </w:p>
    <w:p w:rsidR="00987ADC" w:rsidRPr="00987ADC" w:rsidRDefault="00987ADC" w:rsidP="00987ADC">
      <w:pPr>
        <w:autoSpaceDE w:val="0"/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Ожидаемые результаты:</w:t>
      </w:r>
    </w:p>
    <w:p w:rsidR="00987ADC" w:rsidRPr="00987ADC" w:rsidRDefault="00987ADC" w:rsidP="00987ADC">
      <w:pPr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987ADC">
        <w:rPr>
          <w:sz w:val="28"/>
          <w:szCs w:val="28"/>
        </w:rPr>
        <w:t>создание эффективной системы планирования и управления реализацией мероприятий муниципальной программы.</w:t>
      </w:r>
    </w:p>
    <w:p w:rsidR="00987ADC" w:rsidRPr="00987ADC" w:rsidRDefault="00987ADC" w:rsidP="00987ADC">
      <w:pPr>
        <w:pStyle w:val="ConsPlusTitle"/>
        <w:widowControl/>
        <w:snapToGrid w:val="0"/>
        <w:ind w:left="360" w:firstLine="567"/>
        <w:jc w:val="center"/>
        <w:rPr>
          <w:rFonts w:cs="Times New Roman"/>
          <w:b w:val="0"/>
          <w:sz w:val="28"/>
          <w:szCs w:val="28"/>
        </w:rPr>
      </w:pPr>
      <w:r w:rsidRPr="00987ADC">
        <w:rPr>
          <w:rFonts w:cs="Times New Roman"/>
          <w:b w:val="0"/>
          <w:sz w:val="28"/>
          <w:szCs w:val="28"/>
        </w:rPr>
        <w:br w:type="page"/>
      </w:r>
      <w:r w:rsidRPr="00987ADC">
        <w:rPr>
          <w:rFonts w:cs="Times New Roman"/>
          <w:b w:val="0"/>
          <w:sz w:val="28"/>
          <w:szCs w:val="28"/>
        </w:rPr>
        <w:lastRenderedPageBreak/>
        <w:t>7.2. Подпрограмма «Развитие транспортной системы городского поселения».</w:t>
      </w:r>
    </w:p>
    <w:p w:rsidR="00987ADC" w:rsidRPr="00987ADC" w:rsidRDefault="00987ADC" w:rsidP="00987ADC">
      <w:pPr>
        <w:pStyle w:val="ConsPlusTitle"/>
        <w:widowControl/>
        <w:snapToGrid w:val="0"/>
        <w:ind w:left="360" w:firstLine="567"/>
        <w:jc w:val="both"/>
        <w:rPr>
          <w:rFonts w:cs="Times New Roman"/>
          <w:b w:val="0"/>
          <w:sz w:val="28"/>
          <w:szCs w:val="28"/>
        </w:rPr>
      </w:pPr>
    </w:p>
    <w:p w:rsidR="00987ADC" w:rsidRPr="00987ADC" w:rsidRDefault="00987ADC" w:rsidP="00987ADC">
      <w:pPr>
        <w:ind w:firstLine="567"/>
        <w:jc w:val="center"/>
        <w:rPr>
          <w:bCs/>
          <w:sz w:val="28"/>
          <w:szCs w:val="28"/>
        </w:rPr>
      </w:pPr>
      <w:r w:rsidRPr="00987ADC">
        <w:rPr>
          <w:bCs/>
          <w:sz w:val="28"/>
          <w:szCs w:val="28"/>
        </w:rPr>
        <w:t>ПАСПОРТ</w:t>
      </w:r>
    </w:p>
    <w:p w:rsidR="00987ADC" w:rsidRPr="00987ADC" w:rsidRDefault="00987ADC" w:rsidP="00987ADC">
      <w:pPr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подпрограммы «Развитие транспортной системы городского поселения».</w:t>
      </w:r>
    </w:p>
    <w:p w:rsidR="00987ADC" w:rsidRPr="00987ADC" w:rsidRDefault="00987ADC" w:rsidP="00987ADC">
      <w:pPr>
        <w:ind w:left="-18" w:firstLine="709"/>
        <w:jc w:val="both"/>
        <w:rPr>
          <w:sz w:val="28"/>
          <w:szCs w:val="28"/>
        </w:rPr>
      </w:pPr>
    </w:p>
    <w:tbl>
      <w:tblPr>
        <w:tblW w:w="9521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2672"/>
        <w:gridCol w:w="6849"/>
      </w:tblGrid>
      <w:tr w:rsidR="00987ADC" w:rsidRPr="00987ADC" w:rsidTr="00516A26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Ответственный</w:t>
            </w:r>
          </w:p>
          <w:p w:rsidR="00987ADC" w:rsidRPr="00987ADC" w:rsidRDefault="00987ADC" w:rsidP="00516A26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исполнитель муниципальной 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 Воронежской области</w:t>
            </w:r>
          </w:p>
        </w:tc>
      </w:tr>
      <w:tr w:rsidR="00987ADC" w:rsidRPr="00987ADC" w:rsidTr="00516A26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Исполнители муниципальной 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 Воронежской области</w:t>
            </w:r>
          </w:p>
        </w:tc>
      </w:tr>
      <w:tr w:rsidR="00987ADC" w:rsidRPr="00987ADC" w:rsidTr="00516A26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ind w:firstLine="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Основные разработчики муниципальной подпрограммы</w:t>
            </w:r>
          </w:p>
          <w:p w:rsidR="00987ADC" w:rsidRPr="00987ADC" w:rsidRDefault="00987ADC" w:rsidP="00516A26">
            <w:pPr>
              <w:suppressAutoHyphens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pStyle w:val="ConsPlusNormal"/>
              <w:widowControl/>
              <w:snapToGrid w:val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Администрация Таловского городского поселения Таловского муниципального района Воронежской области</w:t>
            </w:r>
          </w:p>
        </w:tc>
      </w:tr>
      <w:tr w:rsidR="00987ADC" w:rsidRPr="00987ADC" w:rsidTr="00516A26">
        <w:trPr>
          <w:trHeight w:val="824"/>
        </w:trPr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Цель муниципальной подпрограммы</w:t>
            </w:r>
          </w:p>
        </w:tc>
        <w:tc>
          <w:tcPr>
            <w:tcW w:w="6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Развитие современной и эффективной автомобильно-дорожной инфраструктуры; повышение доступности и качества транспортных услуг для населения.</w:t>
            </w:r>
          </w:p>
        </w:tc>
      </w:tr>
      <w:tr w:rsidR="00987ADC" w:rsidRPr="00987ADC" w:rsidTr="00516A26">
        <w:trPr>
          <w:trHeight w:val="77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Задачи муниципальной 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Поддержание автодорог местного значения поселения и искусственных сооружений на них на уровне, соответствующем категории дороги.</w:t>
            </w:r>
          </w:p>
          <w:p w:rsidR="00987ADC" w:rsidRPr="00987ADC" w:rsidRDefault="00987ADC" w:rsidP="00516A26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Увеличение протяженности соответствующих нормативным требованиям автодорог городского поселения за счет их ремонта.</w:t>
            </w:r>
          </w:p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Обеспечение потребности населения в пассажирских перевозках.</w:t>
            </w:r>
          </w:p>
        </w:tc>
      </w:tr>
      <w:tr w:rsidR="00987ADC" w:rsidRPr="00987ADC" w:rsidTr="00516A26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Целевые индикаторы и показатели муниципальной 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1.Доля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</w:t>
            </w:r>
          </w:p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  <w:lang w:eastAsia="ar-SA"/>
              </w:rPr>
              <w:t>2.</w:t>
            </w:r>
            <w:r w:rsidRPr="00987ADC">
              <w:rPr>
                <w:sz w:val="28"/>
                <w:szCs w:val="28"/>
              </w:rPr>
              <w:t xml:space="preserve"> Соотношение фактических расходов по ремонту дорог и искусственных сооружений на них к плановому назначению, предусмотренному решением Совета народных депутатов Таловского городского поселения, %.</w:t>
            </w:r>
          </w:p>
        </w:tc>
      </w:tr>
      <w:tr w:rsidR="00987ADC" w:rsidRPr="00987ADC" w:rsidTr="00516A26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Срок реализации подпрограммы – 2018-2029 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Реализуется в 2 этапа: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 этап -2018-2023 гг.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 этап- 2024-2029 гг.</w:t>
            </w:r>
          </w:p>
        </w:tc>
      </w:tr>
      <w:tr w:rsidR="00987ADC" w:rsidRPr="00987ADC" w:rsidTr="00516A26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lastRenderedPageBreak/>
              <w:t>Объемы и источники финансирования муниципальной 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Общий объем финансирования подпрограммы 320846,4 тыс. рублей, в том числе: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федерального бюджета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областного бюджета 221401,3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24611,8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20373,6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16793,1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35326,6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32494,0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2023 год – 34719,2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– 28541,5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– 28541,5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местного бюджета 99445,1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7532,7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6990,8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5609,9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9782,4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14626,2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6903,1тыс.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– 8150,0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– 8450,0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– 7700,0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– 7800,0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– 7900,0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lastRenderedPageBreak/>
              <w:t>2029 год – 8000,0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юридических лиц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физических лиц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</w:tc>
      </w:tr>
      <w:tr w:rsidR="00987ADC" w:rsidRPr="00987ADC" w:rsidTr="00516A26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lastRenderedPageBreak/>
              <w:t>Ожидаемые конечные результаты реализации муниципальной 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87ADC">
              <w:rPr>
                <w:rFonts w:ascii="Times New Roman" w:hAnsi="Times New Roman" w:cs="Times New Roman"/>
                <w:sz w:val="28"/>
                <w:szCs w:val="28"/>
              </w:rPr>
              <w:t>Уменьшение доли автомобильных дорог городского поселения, не соответствующих нормативным требованиям.</w:t>
            </w:r>
          </w:p>
          <w:p w:rsidR="00987ADC" w:rsidRPr="00987ADC" w:rsidRDefault="00987ADC" w:rsidP="00516A26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C">
              <w:rPr>
                <w:rFonts w:ascii="Times New Roman" w:hAnsi="Times New Roman" w:cs="Times New Roman"/>
                <w:sz w:val="28"/>
                <w:szCs w:val="28"/>
              </w:rPr>
              <w:t>Сокращение дорожно-транспортных происшествий по причине неудовлетворительного состояния автомобильных дорог, повышение уровня безопасности дорожного движения.</w:t>
            </w:r>
          </w:p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987ADC">
              <w:rPr>
                <w:sz w:val="28"/>
                <w:szCs w:val="28"/>
              </w:rPr>
              <w:t>Сохранение до 2023 года регулярности движения автобусов на автобусных маршрутах в границах поселения.</w:t>
            </w:r>
          </w:p>
        </w:tc>
      </w:tr>
    </w:tbl>
    <w:p w:rsidR="00987ADC" w:rsidRPr="00987ADC" w:rsidRDefault="00987ADC" w:rsidP="00987ADC">
      <w:pPr>
        <w:snapToGrid w:val="0"/>
        <w:ind w:left="1116" w:firstLine="709"/>
        <w:jc w:val="both"/>
        <w:rPr>
          <w:sz w:val="28"/>
          <w:szCs w:val="28"/>
          <w:lang w:eastAsia="ar-SA"/>
        </w:rPr>
      </w:pPr>
    </w:p>
    <w:p w:rsidR="00987ADC" w:rsidRPr="00987ADC" w:rsidRDefault="00987ADC" w:rsidP="00987ADC">
      <w:pPr>
        <w:ind w:firstLine="567"/>
        <w:jc w:val="center"/>
        <w:outlineLvl w:val="2"/>
        <w:rPr>
          <w:sz w:val="28"/>
          <w:szCs w:val="28"/>
        </w:rPr>
      </w:pPr>
      <w:r w:rsidRPr="00987ADC">
        <w:rPr>
          <w:sz w:val="28"/>
          <w:szCs w:val="28"/>
        </w:rPr>
        <w:t>7.2.1. Характеристика сферы реализации подпрограммы, описание основных проблем в указанной сфере и прогноз ее развития.</w:t>
      </w:r>
    </w:p>
    <w:p w:rsidR="00987ADC" w:rsidRPr="00987ADC" w:rsidRDefault="00987ADC" w:rsidP="00987ADC">
      <w:pPr>
        <w:ind w:firstLine="567"/>
        <w:jc w:val="both"/>
        <w:outlineLvl w:val="2"/>
        <w:rPr>
          <w:sz w:val="28"/>
          <w:szCs w:val="28"/>
        </w:rPr>
      </w:pPr>
    </w:p>
    <w:p w:rsidR="00987ADC" w:rsidRPr="00987ADC" w:rsidRDefault="00987ADC" w:rsidP="00987ADC">
      <w:pPr>
        <w:autoSpaceDE w:val="0"/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>В соответствии с Федеральным законом от 06.10.2003 № 131-ФЗ «Об общих принципах организации местного самоуправления в Российской Федерации» к вопросам местного значения поселения относится дорожная деятельность в отношении автомобильных дорог местного значения в границах поселения.</w:t>
      </w:r>
    </w:p>
    <w:p w:rsidR="00987ADC" w:rsidRPr="00987ADC" w:rsidRDefault="00987ADC" w:rsidP="00987ADC">
      <w:pPr>
        <w:autoSpaceDE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Дорожное хозяйство является одним из элементов транспортной инфраструктуры, который обеспечивает конституционные гарантии граждан на свободу передвижения и делает возможным свободное перемещение товаров и услуг.</w:t>
      </w:r>
    </w:p>
    <w:p w:rsidR="00987ADC" w:rsidRPr="00987ADC" w:rsidRDefault="00987ADC" w:rsidP="00987ADC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Недофинансирование дорожной отрасли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к несоблюдению межремонтных сроков, накоплению количества не отремонтированных участков, увеличению количества участков с уровнем загрузки выше нормативного и участков с неудовлетворительным транспортно-эксплуатационным состоянием, на которых необходимо проведение реконструкции или капитального ремонта.</w:t>
      </w:r>
    </w:p>
    <w:p w:rsidR="00987ADC" w:rsidRPr="00987ADC" w:rsidRDefault="00987ADC" w:rsidP="00987ADC">
      <w:pPr>
        <w:pStyle w:val="ConsPlusTitle"/>
        <w:widowControl/>
        <w:snapToGrid w:val="0"/>
        <w:ind w:left="17" w:firstLine="567"/>
        <w:jc w:val="both"/>
        <w:rPr>
          <w:rFonts w:cs="Times New Roman"/>
          <w:b w:val="0"/>
          <w:sz w:val="28"/>
          <w:szCs w:val="28"/>
        </w:rPr>
      </w:pPr>
      <w:r w:rsidRPr="00987ADC">
        <w:rPr>
          <w:rFonts w:cs="Times New Roman"/>
          <w:b w:val="0"/>
          <w:sz w:val="28"/>
          <w:szCs w:val="28"/>
        </w:rPr>
        <w:t>Создание муниципального дорожного фонда Таловского городского поселения позволит проводить целенаправленную работу по поддержанию автодорог городского поселения в нормативном состоянии, более активно влиять на развитие сети автомобильных дорог городского поселения.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Транспорт как инфраструктурная отрасль обеспечивает базовые условия жизнедеятельности и развития государства и общества.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Состояние транспортной инфраструктуры и основных фондов организаций транспорта не соответствует задачам модернизации экономики региона и поселения.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Низкие темпы развития транспортной инфраструктуры ограничивают развитие единого экономического пространства области, муниципального района и поселения.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Общественный транспорт не только не становится привлекательной альтернативой личному автомобилю для ежедневных трудовых поездок, но и не выполняет базовую функцию поддержания транспортного единства территории поселения.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Все это значительно снижает качество жизни и мобильность трудовых ресурсов в поселении.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 условиях ограничения объемов финансирования транспортной системы основные усилия в рамках подпрограммы будут сконцентрированы на обеспечении нормативного содержания транспортной инфраструктуры, устранении узких мест, повышении доступности качественных и безопасных транспортных услуг для населения.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Комплексный подход к развитию транспортной системы в рамках подпрограммы предполагает реализацию мероприятий и системы мер повышения эффективности муниципальных расходов и инвестиционной привлекательности транспортной инфраструктуры, скоординированных и согласованных действий исполнителей подпрограммы.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Это позволит обеспечить сбалансированное развитие транспортной системы поселения и удовлетворить возрастающий спрос на транспортные услуги.</w:t>
      </w:r>
    </w:p>
    <w:p w:rsidR="00987ADC" w:rsidRPr="00987ADC" w:rsidRDefault="00987ADC" w:rsidP="00987ADC">
      <w:pPr>
        <w:pStyle w:val="ConsPlusTitle"/>
        <w:widowControl/>
        <w:tabs>
          <w:tab w:val="left" w:pos="2760"/>
        </w:tabs>
        <w:snapToGrid w:val="0"/>
        <w:ind w:left="360" w:firstLine="567"/>
        <w:jc w:val="both"/>
        <w:rPr>
          <w:rFonts w:cs="Times New Roman"/>
          <w:b w:val="0"/>
          <w:sz w:val="28"/>
          <w:szCs w:val="28"/>
        </w:rPr>
      </w:pPr>
    </w:p>
    <w:p w:rsidR="00987ADC" w:rsidRPr="00987ADC" w:rsidRDefault="00987ADC" w:rsidP="00987ADC">
      <w:pPr>
        <w:ind w:firstLine="567"/>
        <w:jc w:val="center"/>
        <w:rPr>
          <w:sz w:val="28"/>
          <w:szCs w:val="28"/>
        </w:rPr>
      </w:pPr>
      <w:r w:rsidRPr="00987ADC">
        <w:rPr>
          <w:bCs/>
          <w:sz w:val="28"/>
          <w:szCs w:val="28"/>
        </w:rPr>
        <w:t xml:space="preserve">7.2.2. </w:t>
      </w:r>
      <w:r w:rsidRPr="00987ADC">
        <w:rPr>
          <w:sz w:val="28"/>
          <w:szCs w:val="28"/>
        </w:rPr>
        <w:t>Цель, задачи подпрограммы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Цель подпрограммы: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-развитие современной и эффективной автомобильно-дорожной инфраструктуры; 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-повышение доступности и качества транспортных услуг для населения;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-приведение пешеходных переходов в соответствие с нормативными требованиями государственных стандартов;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 совершенствование организации транспортного и пешеходного движения на территории городского поселения;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 обеспечение охраны жизни и здоровья граждан и их законных прав на  безопасные участки движения на дорогах.</w:t>
      </w:r>
    </w:p>
    <w:p w:rsidR="00987ADC" w:rsidRPr="00987ADC" w:rsidRDefault="00987ADC" w:rsidP="00987ADC">
      <w:pPr>
        <w:snapToGrid w:val="0"/>
        <w:ind w:left="360" w:firstLine="567"/>
        <w:jc w:val="both"/>
        <w:rPr>
          <w:iCs/>
          <w:sz w:val="28"/>
          <w:szCs w:val="28"/>
        </w:rPr>
      </w:pPr>
      <w:r w:rsidRPr="00987ADC">
        <w:rPr>
          <w:iCs/>
          <w:sz w:val="28"/>
          <w:szCs w:val="28"/>
        </w:rPr>
        <w:t>Задачи подпрограммы: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-поддержание автодорог местного значения поселения и искусственных сооружений на них на уровне, соответствующем категории дороги;</w:t>
      </w:r>
    </w:p>
    <w:p w:rsidR="00987ADC" w:rsidRPr="00987ADC" w:rsidRDefault="00987ADC" w:rsidP="00987ADC">
      <w:pPr>
        <w:tabs>
          <w:tab w:val="left" w:pos="17"/>
          <w:tab w:val="left" w:pos="567"/>
          <w:tab w:val="left" w:pos="851"/>
        </w:tabs>
        <w:snapToGrid w:val="0"/>
        <w:ind w:firstLine="567"/>
        <w:jc w:val="both"/>
        <w:rPr>
          <w:iCs/>
          <w:sz w:val="28"/>
          <w:szCs w:val="28"/>
        </w:rPr>
      </w:pPr>
      <w:r w:rsidRPr="00987ADC">
        <w:rPr>
          <w:iCs/>
          <w:sz w:val="28"/>
          <w:szCs w:val="28"/>
        </w:rPr>
        <w:t>-увеличение протяженности соответствующих нормативным требованиям автодорог городского поселения за счет их ремонта;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-формированию единой дорожной сети, круглогодичной доступности для населения внутригородских перевозок, обеспечению потребности в перевозках пассажиров на социально значимых маршрутах;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-применение эффективных схем, методов и средств организации дорожного движения на территории городского поселения;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 ликвидация и профилактика возникновения опасных участков на автомобильных дорогах общего пользования местного значения;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 обустройство пешеходных переходов согласно государственным стпндартам.</w:t>
      </w:r>
    </w:p>
    <w:p w:rsidR="00987ADC" w:rsidRPr="00987ADC" w:rsidRDefault="00987ADC" w:rsidP="00987ADC">
      <w:pPr>
        <w:pStyle w:val="a3"/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Срок реализации подпрограммы - 2018-2023 годы.</w:t>
      </w:r>
    </w:p>
    <w:p w:rsidR="00987ADC" w:rsidRPr="00987ADC" w:rsidRDefault="00987ADC" w:rsidP="00987ADC">
      <w:pPr>
        <w:pStyle w:val="a3"/>
        <w:snapToGri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snapToGrid w:val="0"/>
        <w:ind w:left="360" w:firstLine="567"/>
        <w:jc w:val="center"/>
        <w:rPr>
          <w:bCs/>
          <w:iCs/>
          <w:sz w:val="28"/>
          <w:szCs w:val="28"/>
        </w:rPr>
      </w:pPr>
      <w:r w:rsidRPr="00987ADC">
        <w:rPr>
          <w:bCs/>
          <w:sz w:val="28"/>
          <w:szCs w:val="28"/>
        </w:rPr>
        <w:t xml:space="preserve">7.2.3. </w:t>
      </w:r>
      <w:r w:rsidRPr="00987ADC">
        <w:rPr>
          <w:bCs/>
          <w:iCs/>
          <w:sz w:val="28"/>
          <w:szCs w:val="28"/>
        </w:rPr>
        <w:t>Характеристика основных мероприятий подпрограммы.</w:t>
      </w:r>
    </w:p>
    <w:p w:rsidR="00987ADC" w:rsidRPr="00987ADC" w:rsidRDefault="00987ADC" w:rsidP="00987ADC">
      <w:pPr>
        <w:snapToGrid w:val="0"/>
        <w:ind w:left="360" w:firstLine="567"/>
        <w:jc w:val="both"/>
        <w:rPr>
          <w:bCs/>
          <w:iCs/>
          <w:sz w:val="28"/>
          <w:szCs w:val="28"/>
        </w:rPr>
      </w:pPr>
    </w:p>
    <w:p w:rsidR="00987ADC" w:rsidRPr="00987ADC" w:rsidRDefault="00987ADC" w:rsidP="00987ADC">
      <w:pPr>
        <w:snapToGrid w:val="0"/>
        <w:ind w:left="17" w:firstLine="567"/>
        <w:jc w:val="both"/>
        <w:rPr>
          <w:iCs/>
          <w:sz w:val="28"/>
          <w:szCs w:val="28"/>
        </w:rPr>
      </w:pPr>
      <w:r w:rsidRPr="00987ADC">
        <w:rPr>
          <w:iCs/>
          <w:sz w:val="28"/>
          <w:szCs w:val="28"/>
        </w:rPr>
        <w:t>Основное мероприятие для выполнения поставленных задач в ходе реализации подпрограммы:</w:t>
      </w:r>
    </w:p>
    <w:p w:rsidR="00987ADC" w:rsidRPr="00987ADC" w:rsidRDefault="00987ADC" w:rsidP="00987ADC">
      <w:pPr>
        <w:snapToGrid w:val="0"/>
        <w:ind w:left="360" w:firstLine="567"/>
        <w:jc w:val="both"/>
        <w:rPr>
          <w:bCs/>
          <w:iCs/>
          <w:sz w:val="28"/>
          <w:szCs w:val="28"/>
        </w:rPr>
      </w:pPr>
      <w:r w:rsidRPr="00987ADC">
        <w:rPr>
          <w:sz w:val="28"/>
          <w:szCs w:val="28"/>
        </w:rPr>
        <w:t>«Развитие транспортной системы городского поселения»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Объем финансовых средств, необходимых для реализации основного мероприятия составляет 317382,80 тыс. рублей, в том числе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2018 год – 32144,5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2019 год – 27364,4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2020 год – 22403,0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2021 год – 45109,0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2022 год – 47120,2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2023 год – 41243,7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2024 год – 36201,5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2025 год – 36476,5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lastRenderedPageBreak/>
        <w:t>2026 год – 7180,0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2027 год – 7280,0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2028 год – 7380,0 тыс. руб.</w:t>
      </w:r>
    </w:p>
    <w:p w:rsidR="00987ADC" w:rsidRPr="00987ADC" w:rsidRDefault="00987ADC" w:rsidP="00987ADC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2029 год – 7480,0,0 тыс. руб.</w:t>
      </w:r>
    </w:p>
    <w:p w:rsidR="00987ADC" w:rsidRPr="00987ADC" w:rsidRDefault="00987ADC" w:rsidP="00987ADC">
      <w:pPr>
        <w:snapToGrid w:val="0"/>
        <w:ind w:left="360" w:firstLine="567"/>
        <w:jc w:val="both"/>
        <w:rPr>
          <w:bCs/>
          <w:iCs/>
          <w:sz w:val="28"/>
          <w:szCs w:val="28"/>
        </w:rPr>
      </w:pPr>
      <w:r w:rsidRPr="00987ADC">
        <w:rPr>
          <w:sz w:val="28"/>
          <w:szCs w:val="28"/>
        </w:rPr>
        <w:t>«Развитие системы организации движения транспортных средств и пешеходов, повышение безопасности дорожных условий»</w:t>
      </w: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Объем финансовых средств, необходимых для реализации основного мероприятия составляет 3463,6 тыс. рублей, в том числе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2018 год – 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2019 год – 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2020 год – 0,0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2021 год – 0,0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2022 год – 0,0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2023 год – 378,6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2024 год – 490,0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2025 год – 515,0 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2026 год – 520,0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2027 год – 520,0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2028 год – 520,0 тыс. руб.</w:t>
      </w:r>
    </w:p>
    <w:p w:rsidR="00987ADC" w:rsidRPr="00987ADC" w:rsidRDefault="00987ADC" w:rsidP="00987ADC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2029 год – 520,0 тыс. руб.</w:t>
      </w:r>
    </w:p>
    <w:p w:rsidR="00987ADC" w:rsidRPr="00987ADC" w:rsidRDefault="00987ADC" w:rsidP="00987ADC">
      <w:pPr>
        <w:ind w:firstLine="567"/>
        <w:jc w:val="center"/>
        <w:outlineLvl w:val="2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center"/>
        <w:outlineLvl w:val="2"/>
        <w:rPr>
          <w:sz w:val="28"/>
          <w:szCs w:val="28"/>
        </w:rPr>
      </w:pPr>
      <w:r w:rsidRPr="00987ADC">
        <w:rPr>
          <w:sz w:val="28"/>
          <w:szCs w:val="28"/>
        </w:rPr>
        <w:t>7.2.4. Основные меры муниципального и правового регулирования подпрограммы</w:t>
      </w:r>
    </w:p>
    <w:p w:rsidR="00987ADC" w:rsidRPr="00987ADC" w:rsidRDefault="00987ADC" w:rsidP="00987ADC">
      <w:pPr>
        <w:ind w:firstLine="567"/>
        <w:jc w:val="both"/>
        <w:outlineLvl w:val="2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both"/>
        <w:outlineLvl w:val="2"/>
        <w:rPr>
          <w:sz w:val="28"/>
          <w:szCs w:val="28"/>
        </w:rPr>
      </w:pPr>
      <w:r w:rsidRPr="00987ADC">
        <w:rPr>
          <w:sz w:val="28"/>
          <w:szCs w:val="28"/>
        </w:rPr>
        <w:t>Подпрограммой не предусматривается</w:t>
      </w:r>
    </w:p>
    <w:p w:rsidR="00987ADC" w:rsidRPr="00987ADC" w:rsidRDefault="00987ADC" w:rsidP="00987ADC">
      <w:pPr>
        <w:ind w:firstLine="567"/>
        <w:jc w:val="both"/>
        <w:outlineLvl w:val="2"/>
        <w:rPr>
          <w:sz w:val="28"/>
          <w:szCs w:val="28"/>
        </w:rPr>
      </w:pPr>
    </w:p>
    <w:p w:rsidR="00987ADC" w:rsidRPr="00987ADC" w:rsidRDefault="00987ADC" w:rsidP="00987ADC">
      <w:pPr>
        <w:pStyle w:val="11"/>
        <w:spacing w:after="0" w:line="240" w:lineRule="auto"/>
        <w:ind w:left="0"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7.2.5. Участие других организаций в реализации муниципальной подпрограммы</w:t>
      </w:r>
    </w:p>
    <w:p w:rsidR="00987ADC" w:rsidRPr="00987ADC" w:rsidRDefault="00987ADC" w:rsidP="00987ADC">
      <w:pPr>
        <w:pStyle w:val="11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ind w:firstLine="567"/>
        <w:jc w:val="both"/>
        <w:outlineLvl w:val="2"/>
        <w:rPr>
          <w:sz w:val="28"/>
          <w:szCs w:val="28"/>
        </w:rPr>
      </w:pPr>
      <w:r w:rsidRPr="00987ADC">
        <w:rPr>
          <w:sz w:val="28"/>
          <w:szCs w:val="28"/>
        </w:rPr>
        <w:t>Подпрограммой не предусматривается</w:t>
      </w:r>
    </w:p>
    <w:p w:rsidR="00987ADC" w:rsidRPr="00987ADC" w:rsidRDefault="00987ADC" w:rsidP="00987ADC">
      <w:pPr>
        <w:ind w:firstLine="567"/>
        <w:jc w:val="both"/>
        <w:rPr>
          <w:bCs/>
          <w:iCs/>
          <w:sz w:val="28"/>
          <w:szCs w:val="28"/>
        </w:rPr>
      </w:pPr>
    </w:p>
    <w:p w:rsidR="00987ADC" w:rsidRPr="00987ADC" w:rsidRDefault="00987ADC" w:rsidP="00987ADC">
      <w:pPr>
        <w:ind w:firstLine="567"/>
        <w:jc w:val="center"/>
        <w:rPr>
          <w:bCs/>
          <w:iCs/>
          <w:sz w:val="28"/>
          <w:szCs w:val="28"/>
        </w:rPr>
      </w:pPr>
      <w:r w:rsidRPr="00987ADC">
        <w:rPr>
          <w:bCs/>
          <w:iCs/>
          <w:sz w:val="28"/>
          <w:szCs w:val="28"/>
        </w:rPr>
        <w:t>7.2.6. Финансовое обеспечение подпрограммы</w:t>
      </w:r>
    </w:p>
    <w:p w:rsidR="00987ADC" w:rsidRPr="00987ADC" w:rsidRDefault="00987ADC" w:rsidP="00987ADC">
      <w:pPr>
        <w:ind w:firstLine="567"/>
        <w:jc w:val="both"/>
        <w:rPr>
          <w:bCs/>
          <w:iCs/>
          <w:sz w:val="28"/>
          <w:szCs w:val="28"/>
        </w:rPr>
      </w:pPr>
    </w:p>
    <w:p w:rsidR="00987ADC" w:rsidRPr="00987ADC" w:rsidRDefault="00987ADC" w:rsidP="00987ADC">
      <w:pPr>
        <w:ind w:firstLine="709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Реализация подпрограммы осуществляется за счет бюджета Таловского городского поселения и привлечения финансовых средств из бюджетов других уровней в 2018-2029 г.г. на сумму 320846,4 тыс. рублей, в том числе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2018 год – 32144,5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2019 год – 27364,4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2020 год – 22403,0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2021 год – 45109,0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2022 год – 47120,2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2023 год – 41622,3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2024 год – 36691,5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2025 год – 36991,5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2026 год – 7700,0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lastRenderedPageBreak/>
        <w:t>2027 год – 7800,0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2028 год – 7900,0 тыс. руб.</w:t>
      </w:r>
    </w:p>
    <w:p w:rsidR="00987ADC" w:rsidRPr="00987ADC" w:rsidRDefault="00987ADC" w:rsidP="00987ADC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2029 год – 8000,0 тыс. руб.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11"/>
        <w:spacing w:after="0" w:line="240" w:lineRule="auto"/>
        <w:ind w:left="0"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7.2.7. Анализ рисков реализации подпрограммы и описание мер управления рисками реализации подпрограммы</w:t>
      </w:r>
    </w:p>
    <w:p w:rsidR="00987ADC" w:rsidRPr="00987ADC" w:rsidRDefault="00987ADC" w:rsidP="00987ADC">
      <w:pPr>
        <w:pStyle w:val="11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В качестве основных рисков, связанных с реализацией подпрограммы, рассматриваются: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-сокращение бюджетного финансирования, которое прямо влияет на возможность реализации стратегически и социально важных инвестиционных проектов и видов деятельности;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-несвоевременное принятие нормативных правовых актов, которые могли бы способствовать реализации подпрограммы.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Для минимизации рисков при реализации подпрограммы планируется использовать систему управлениями рисками, которая будет включать в себя: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-выявление наиболее критичных объектов транспортной инфраструктуры;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-определение и оценку рисков;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-анализ и распределение по приоритетам мероприятий подпрограммы и 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их корректировку в соответствии с результатами оценки рисков;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- определение эффективности применения системы управления рисками.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a3"/>
        <w:snapToGrid w:val="0"/>
        <w:ind w:firstLine="567"/>
        <w:jc w:val="center"/>
        <w:rPr>
          <w:iCs/>
          <w:sz w:val="28"/>
          <w:szCs w:val="28"/>
        </w:rPr>
      </w:pPr>
      <w:r w:rsidRPr="00987ADC">
        <w:rPr>
          <w:bCs/>
          <w:iCs/>
          <w:sz w:val="28"/>
          <w:szCs w:val="28"/>
        </w:rPr>
        <w:t xml:space="preserve">7.2.8. </w:t>
      </w:r>
      <w:r w:rsidRPr="00987ADC">
        <w:rPr>
          <w:iCs/>
          <w:sz w:val="28"/>
          <w:szCs w:val="28"/>
        </w:rPr>
        <w:t>Оценка эффективности реализации подпрограммы.</w:t>
      </w:r>
    </w:p>
    <w:p w:rsidR="00987ADC" w:rsidRPr="00987ADC" w:rsidRDefault="00987ADC" w:rsidP="00987ADC">
      <w:pPr>
        <w:pStyle w:val="a3"/>
        <w:snapToGrid w:val="0"/>
        <w:ind w:firstLine="567"/>
        <w:jc w:val="both"/>
        <w:rPr>
          <w:iCs/>
          <w:sz w:val="28"/>
          <w:szCs w:val="28"/>
        </w:rPr>
      </w:pPr>
    </w:p>
    <w:p w:rsidR="00987ADC" w:rsidRPr="00987ADC" w:rsidRDefault="00987ADC" w:rsidP="00987ADC">
      <w:pPr>
        <w:snapToGrid w:val="0"/>
        <w:ind w:firstLine="567"/>
        <w:jc w:val="both"/>
        <w:rPr>
          <w:iCs/>
          <w:sz w:val="28"/>
          <w:szCs w:val="28"/>
        </w:rPr>
      </w:pPr>
      <w:r w:rsidRPr="00987ADC">
        <w:rPr>
          <w:iCs/>
          <w:sz w:val="28"/>
          <w:szCs w:val="28"/>
        </w:rPr>
        <w:t>В результате реализации подпрограммы ожидается создание условий, обеспечивающих: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iCs/>
          <w:sz w:val="28"/>
          <w:szCs w:val="28"/>
        </w:rPr>
        <w:t>-</w:t>
      </w:r>
      <w:r w:rsidRPr="00987ADC">
        <w:rPr>
          <w:sz w:val="28"/>
          <w:szCs w:val="28"/>
        </w:rPr>
        <w:t xml:space="preserve">повышение уровня и улучшение социальных условий жизни населения; </w:t>
      </w:r>
    </w:p>
    <w:p w:rsidR="00987ADC" w:rsidRPr="00987ADC" w:rsidRDefault="00987ADC" w:rsidP="00987ADC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987ADC">
        <w:rPr>
          <w:rFonts w:ascii="Times New Roman" w:hAnsi="Times New Roman"/>
          <w:iCs/>
          <w:sz w:val="28"/>
          <w:szCs w:val="28"/>
        </w:rPr>
        <w:t>-повышение транспортной доступности за счет развития сети автомобильных дорог;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-улучшение транспортного обслуживания населения, проживающего в поселении; </w:t>
      </w:r>
    </w:p>
    <w:p w:rsidR="00987ADC" w:rsidRPr="00987ADC" w:rsidRDefault="00987ADC" w:rsidP="00987ADC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iCs/>
          <w:sz w:val="28"/>
          <w:szCs w:val="28"/>
        </w:rPr>
        <w:t>-безопасность движения на автомобильных дорогах городского поселения.</w:t>
      </w:r>
      <w:r w:rsidRPr="00987ADC">
        <w:rPr>
          <w:rFonts w:ascii="Times New Roman" w:hAnsi="Times New Roman"/>
          <w:sz w:val="28"/>
          <w:szCs w:val="28"/>
        </w:rPr>
        <w:t xml:space="preserve"> </w:t>
      </w:r>
    </w:p>
    <w:p w:rsidR="00987ADC" w:rsidRPr="00987ADC" w:rsidRDefault="00987ADC" w:rsidP="00987ADC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Эффективность реализации программы оценивается ежегодно на основе показателей (индикаторов).</w:t>
      </w:r>
    </w:p>
    <w:p w:rsidR="00987ADC" w:rsidRPr="00987ADC" w:rsidRDefault="00987ADC" w:rsidP="00987ADC">
      <w:pPr>
        <w:autoSpaceDE w:val="0"/>
        <w:autoSpaceDN w:val="0"/>
        <w:adjustRightInd w:val="0"/>
        <w:ind w:left="475" w:firstLine="567"/>
        <w:jc w:val="both"/>
        <w:outlineLvl w:val="3"/>
        <w:rPr>
          <w:sz w:val="28"/>
          <w:szCs w:val="28"/>
        </w:rPr>
      </w:pPr>
      <w:r w:rsidRPr="00987ADC">
        <w:rPr>
          <w:sz w:val="28"/>
          <w:szCs w:val="28"/>
        </w:rPr>
        <w:t>Показатель - «доля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(процентов)» (Дн),%.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987ADC">
        <w:rPr>
          <w:sz w:val="28"/>
          <w:szCs w:val="28"/>
        </w:rPr>
        <w:t>Рассчитывается по формуле: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987ADC">
        <w:rPr>
          <w:sz w:val="28"/>
          <w:szCs w:val="28"/>
        </w:rPr>
        <w:t>Дн=(Пн/Побщ)*100, где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987ADC">
        <w:rPr>
          <w:sz w:val="28"/>
          <w:szCs w:val="28"/>
        </w:rPr>
        <w:t xml:space="preserve">Пн – протяженность автомобильных дорог общего пользования местного значения, не отвечающих нормативным требованиям (в соответствии с ГОСТ Р 50597-93), в общей протяженности автомобильных дорог общего пользования </w:t>
      </w:r>
      <w:r w:rsidRPr="00987ADC">
        <w:rPr>
          <w:sz w:val="28"/>
          <w:szCs w:val="28"/>
        </w:rPr>
        <w:lastRenderedPageBreak/>
        <w:t>местного значения, км (подтвержденная сводным актом проверки состояния автомобильных дорог в городском округи или муниципальном районе).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987ADC">
        <w:rPr>
          <w:sz w:val="28"/>
          <w:szCs w:val="28"/>
        </w:rPr>
        <w:t>Побщ – общая протяженность автомобильных дорог общего пользования местного значения, км.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987ADC">
        <w:rPr>
          <w:sz w:val="28"/>
          <w:szCs w:val="28"/>
        </w:rPr>
        <w:t>Показатель- «соотношение фактических расходов по ремонту дорог и искусственных сооружений на них к плановому назначению, предусмотренному решением Совета народных депутатов Таловского городского поселения на соответствующий период ,%.»(С)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987ADC">
        <w:rPr>
          <w:sz w:val="28"/>
          <w:szCs w:val="28"/>
        </w:rPr>
        <w:t>С=Фр / Кр, где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987ADC">
        <w:rPr>
          <w:sz w:val="28"/>
          <w:szCs w:val="28"/>
        </w:rPr>
        <w:t>Фр - фактические расходы на ремонт и содержанию дорог, руб.;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987ADC">
        <w:rPr>
          <w:sz w:val="28"/>
          <w:szCs w:val="28"/>
        </w:rPr>
        <w:t>Кр - кассовые расходы на ремонт и содержание дорог, руб.</w:t>
      </w:r>
    </w:p>
    <w:p w:rsidR="00987ADC" w:rsidRPr="00987ADC" w:rsidRDefault="00987ADC" w:rsidP="00987ADC">
      <w:pPr>
        <w:spacing w:after="200" w:line="276" w:lineRule="auto"/>
        <w:rPr>
          <w:bCs/>
          <w:iCs/>
          <w:sz w:val="28"/>
          <w:szCs w:val="28"/>
        </w:rPr>
      </w:pPr>
      <w:r w:rsidRPr="00987ADC">
        <w:rPr>
          <w:bCs/>
          <w:iCs/>
          <w:sz w:val="28"/>
          <w:szCs w:val="28"/>
        </w:rPr>
        <w:br w:type="page"/>
      </w:r>
    </w:p>
    <w:p w:rsidR="00987ADC" w:rsidRPr="00987ADC" w:rsidRDefault="00987ADC" w:rsidP="00987ADC">
      <w:pPr>
        <w:suppressAutoHyphens/>
        <w:snapToGrid w:val="0"/>
        <w:ind w:left="426" w:firstLine="567"/>
        <w:jc w:val="center"/>
        <w:rPr>
          <w:bCs/>
          <w:iCs/>
          <w:sz w:val="28"/>
          <w:szCs w:val="28"/>
        </w:rPr>
      </w:pPr>
      <w:r w:rsidRPr="00987ADC">
        <w:rPr>
          <w:bCs/>
          <w:iCs/>
          <w:sz w:val="28"/>
          <w:szCs w:val="28"/>
        </w:rPr>
        <w:t>7.3. Подпрограмма «Благоустройство и развитие жилищно-коммунального хозяйства городского поселения».</w:t>
      </w:r>
    </w:p>
    <w:p w:rsidR="00987ADC" w:rsidRPr="00987ADC" w:rsidRDefault="00987ADC" w:rsidP="00987ADC">
      <w:pPr>
        <w:ind w:firstLine="567"/>
        <w:jc w:val="both"/>
        <w:rPr>
          <w:bCs/>
          <w:sz w:val="28"/>
          <w:szCs w:val="28"/>
        </w:rPr>
      </w:pPr>
    </w:p>
    <w:p w:rsidR="00987ADC" w:rsidRPr="00987ADC" w:rsidRDefault="00987ADC" w:rsidP="00987ADC">
      <w:pPr>
        <w:ind w:firstLine="567"/>
        <w:jc w:val="center"/>
        <w:rPr>
          <w:bCs/>
          <w:sz w:val="28"/>
          <w:szCs w:val="28"/>
        </w:rPr>
      </w:pPr>
      <w:r w:rsidRPr="00987ADC">
        <w:rPr>
          <w:bCs/>
          <w:sz w:val="28"/>
          <w:szCs w:val="28"/>
        </w:rPr>
        <w:t>ПАСПОРТ</w:t>
      </w:r>
    </w:p>
    <w:p w:rsidR="00987ADC" w:rsidRPr="00987ADC" w:rsidRDefault="00987ADC" w:rsidP="00987ADC">
      <w:pPr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подпрограммы «Благоустройство и развитие жилищно-коммунального хозяйства городского поселения»</w:t>
      </w:r>
    </w:p>
    <w:p w:rsidR="00987ADC" w:rsidRPr="00987ADC" w:rsidRDefault="00987ADC" w:rsidP="00987ADC">
      <w:pPr>
        <w:ind w:left="-18" w:firstLine="567"/>
        <w:jc w:val="both"/>
        <w:rPr>
          <w:sz w:val="28"/>
          <w:szCs w:val="28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2943"/>
        <w:gridCol w:w="6691"/>
      </w:tblGrid>
      <w:tr w:rsidR="00987ADC" w:rsidRPr="00987ADC" w:rsidTr="00516A2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</w:t>
            </w:r>
          </w:p>
        </w:tc>
      </w:tr>
      <w:tr w:rsidR="00987ADC" w:rsidRPr="00987ADC" w:rsidTr="00516A2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</w:t>
            </w:r>
          </w:p>
        </w:tc>
      </w:tr>
      <w:tr w:rsidR="00987ADC" w:rsidRPr="00987ADC" w:rsidTr="00516A2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Основные разработчики подпрограммы </w:t>
            </w:r>
          </w:p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</w:t>
            </w:r>
          </w:p>
        </w:tc>
      </w:tr>
      <w:tr w:rsidR="00987ADC" w:rsidRPr="00987ADC" w:rsidTr="00516A26"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6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Повышение эффективности и надежности функционирования инженерных объектов коммунальной инфраструктуры Таловского городского поселения и уровня комфортности проживания населения 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  <w:lang w:eastAsia="en-US"/>
              </w:rPr>
              <w:t>Комплексное решение вопросов, связанных с организацией благоустройства, обеспечением чистоты и порядка; повышение качества жизни населения на территории поселения</w:t>
            </w:r>
            <w:r w:rsidRPr="00987ADC">
              <w:rPr>
                <w:sz w:val="28"/>
                <w:szCs w:val="28"/>
              </w:rPr>
              <w:t xml:space="preserve"> </w:t>
            </w:r>
          </w:p>
        </w:tc>
      </w:tr>
      <w:tr w:rsidR="00987ADC" w:rsidRPr="00987ADC" w:rsidTr="00516A26">
        <w:trPr>
          <w:trHeight w:val="77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Снижение уровня износа объектов коммунальной инфраструктуры. </w:t>
            </w:r>
          </w:p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Обеспечение безопасности эксплуатации объектов.</w:t>
            </w:r>
          </w:p>
          <w:p w:rsidR="00987ADC" w:rsidRPr="00987ADC" w:rsidRDefault="00987ADC" w:rsidP="00516A26">
            <w:pPr>
              <w:pStyle w:val="a8"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Оптимизация уровня загрузки производственных мощностей.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Обеспечение благоустройства городского поселения.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Выявление и оперативное устранение недостатков в санитарной очистке территории поселения.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Улучшение и поддержание состояния зеленых насаждений.</w:t>
            </w:r>
          </w:p>
          <w:p w:rsidR="00987ADC" w:rsidRPr="00987ADC" w:rsidRDefault="00987ADC" w:rsidP="00516A2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Организация и содержание мест захоронения.</w:t>
            </w:r>
          </w:p>
          <w:p w:rsidR="00987ADC" w:rsidRPr="00987ADC" w:rsidRDefault="00987ADC" w:rsidP="00516A2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Повышение уровня освещенности улиц городского поселения.</w:t>
            </w:r>
          </w:p>
          <w:p w:rsidR="00987ADC" w:rsidRPr="00987ADC" w:rsidRDefault="00987ADC" w:rsidP="00516A26">
            <w:pPr>
              <w:pStyle w:val="a8"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Содержание автомобильных дорог городского поселения.</w:t>
            </w:r>
          </w:p>
        </w:tc>
      </w:tr>
      <w:tr w:rsidR="00987ADC" w:rsidRPr="00987ADC" w:rsidTr="00516A2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Целевые индикаторы и показателя муниципальной 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Доля протяженности освещенных частей улиц, к общей протяженности улиц на конец года, % </w:t>
            </w:r>
          </w:p>
          <w:p w:rsidR="00987ADC" w:rsidRPr="00987ADC" w:rsidRDefault="00987ADC" w:rsidP="00516A26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Суммарная площадь благоустроенных парков, скверов, бульваров, зон отдыха, садов в расчете на одного жителя, м2.</w:t>
            </w:r>
          </w:p>
        </w:tc>
      </w:tr>
      <w:tr w:rsidR="00987ADC" w:rsidRPr="00987ADC" w:rsidTr="00516A2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Срок реализации подпрограммы – 2018-2029 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Реализуется в 2 этапа: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 этап -2018-2023 гг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 этап- 2024-2029 гг.</w:t>
            </w:r>
          </w:p>
        </w:tc>
      </w:tr>
      <w:tr w:rsidR="00987ADC" w:rsidRPr="00987ADC" w:rsidTr="00516A26">
        <w:trPr>
          <w:trHeight w:val="290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Общий объем финансирования подпрограммы 749440,1 тыс. рублей, в том числе: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федерального бюджета 138519,5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33249,0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65891,6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22675,2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1703,7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- 5000,0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- 10000,0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областного бюджета 322304,1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11765,9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17534,5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29361,6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13225,8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50486,3 тыс.руб.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2023 год – 31494,4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– 18954,1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– 149481,5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местного бюджета 283034,7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20821,8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lastRenderedPageBreak/>
              <w:t>2019 год – 23220,8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29056,7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32790,0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46912,6 тыс.руб.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22893,3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– 10866,9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– 12220,6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– 19518,5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– 20541,5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– 21573,0тыс.руб.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– 22619,0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юридических лиц 5313,0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1283,0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30,0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1000,0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3000,0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физических лиц 268,8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173,0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65,8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30,0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2022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</w:tc>
      </w:tr>
      <w:tr w:rsidR="00987ADC" w:rsidRPr="00987ADC" w:rsidTr="00516A2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Снижение потерь энергетических ресурсов, повышение качества предоставления коммунальных услуг, улучшение экологической ситуации. 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Улучшение санитарного и экологического состояния территории городского поселения, улучшение состояния зелёного фонда поселения, </w:t>
            </w:r>
            <w:r w:rsidRPr="00987ADC">
              <w:rPr>
                <w:sz w:val="28"/>
                <w:szCs w:val="28"/>
              </w:rPr>
              <w:lastRenderedPageBreak/>
              <w:t>повышение уровня комфортности и привлекательности для проживания граждан</w:t>
            </w:r>
          </w:p>
        </w:tc>
      </w:tr>
    </w:tbl>
    <w:p w:rsidR="00987ADC" w:rsidRPr="00987ADC" w:rsidRDefault="00987ADC" w:rsidP="00987ADC">
      <w:pPr>
        <w:snapToGrid w:val="0"/>
        <w:ind w:left="1116"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snapToGrid w:val="0"/>
        <w:ind w:left="1116" w:firstLine="567"/>
        <w:jc w:val="both"/>
        <w:rPr>
          <w:bCs/>
          <w:sz w:val="28"/>
          <w:szCs w:val="28"/>
        </w:rPr>
      </w:pPr>
      <w:r w:rsidRPr="00987ADC">
        <w:rPr>
          <w:bCs/>
          <w:sz w:val="28"/>
          <w:szCs w:val="28"/>
        </w:rPr>
        <w:t>7.3.1. Характеристика сферы реализации подпрограммы</w:t>
      </w:r>
    </w:p>
    <w:p w:rsidR="00987ADC" w:rsidRPr="00987ADC" w:rsidRDefault="00987ADC" w:rsidP="00987ADC">
      <w:pPr>
        <w:snapToGrid w:val="0"/>
        <w:ind w:left="1116" w:firstLine="567"/>
        <w:jc w:val="both"/>
        <w:rPr>
          <w:bCs/>
          <w:sz w:val="28"/>
          <w:szCs w:val="28"/>
        </w:rPr>
      </w:pP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к вопросам местного значения поселения относятся: организация в границах поселения электро-, тепло-, газо- и водоснабжения, водоотведения, организация благоустройства и озеленения территории поселения, организация ритуальных услуг и содержание мест захоронения, организация сбора и вывоза бытовых отходов и мусора.</w:t>
      </w:r>
    </w:p>
    <w:p w:rsidR="00987ADC" w:rsidRPr="00987ADC" w:rsidRDefault="00987ADC" w:rsidP="00987ADC">
      <w:pPr>
        <w:pStyle w:val="consplusnormal1"/>
        <w:spacing w:after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В настоящее время в целом деятельность коммунального комплекса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 </w:t>
      </w:r>
    </w:p>
    <w:p w:rsidR="00987ADC" w:rsidRPr="00987ADC" w:rsidRDefault="00987ADC" w:rsidP="00987ADC">
      <w:pPr>
        <w:pStyle w:val="consplusnormal1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Основной причиной возникновения этих проблем является высокий уровень износа объектов коммунальной инфраструктуры и их технологическая отсталость.</w:t>
      </w:r>
    </w:p>
    <w:p w:rsidR="00987ADC" w:rsidRPr="00987ADC" w:rsidRDefault="00987ADC" w:rsidP="00987ADC">
      <w:pPr>
        <w:pStyle w:val="consplusnormal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Уровень износа объектов коммунальной инфраструктуры в Таловском городском поселении составляет в среднем 60 процентов. Планово-предупредительный ремонт сетей и оборудования систем водоснабжения, коммунальной энергетики практически полностью уступил место аварийно-восстановительным работам. Это ведет к снижению надежности работы объектов коммунальной инфраструктуры. </w:t>
      </w:r>
    </w:p>
    <w:p w:rsidR="00987ADC" w:rsidRPr="00987ADC" w:rsidRDefault="00987ADC" w:rsidP="00987ADC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В последние годы наблюдается тенденция к улучшению водоснабжения. </w:t>
      </w:r>
    </w:p>
    <w:p w:rsidR="00987ADC" w:rsidRPr="00987ADC" w:rsidRDefault="00987ADC" w:rsidP="00987ADC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Важнейшим аспектом в реализации данного вопроса является создание органами местного самоуправления условий комфортного и безопасного проживания граждан, формирование современной городской инфраструктуры и благоустройство мест общего пользования территории городского поселения. </w:t>
      </w:r>
    </w:p>
    <w:p w:rsidR="00987ADC" w:rsidRPr="00987ADC" w:rsidRDefault="00987ADC" w:rsidP="00987ADC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Содержание территории в чистоте и проведение прочих мероприятий по благоустройству способствует созданию благоприятных условий саморазвития, эстетического воспитания подрастающего поколения.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Для решения проблем по благоустройству городского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987ADC" w:rsidRPr="00987ADC" w:rsidRDefault="00987ADC" w:rsidP="00987ADC">
      <w:pPr>
        <w:snapToGrid w:val="0"/>
        <w:ind w:firstLine="567"/>
        <w:jc w:val="both"/>
        <w:rPr>
          <w:bCs/>
          <w:sz w:val="28"/>
          <w:szCs w:val="28"/>
        </w:rPr>
      </w:pPr>
    </w:p>
    <w:p w:rsidR="00987ADC" w:rsidRPr="00987ADC" w:rsidRDefault="00987ADC" w:rsidP="00987ADC">
      <w:pPr>
        <w:snapToGrid w:val="0"/>
        <w:ind w:firstLine="567"/>
        <w:jc w:val="center"/>
        <w:rPr>
          <w:bCs/>
          <w:sz w:val="28"/>
          <w:szCs w:val="28"/>
        </w:rPr>
      </w:pPr>
      <w:r w:rsidRPr="00987ADC">
        <w:rPr>
          <w:bCs/>
          <w:sz w:val="28"/>
          <w:szCs w:val="28"/>
        </w:rPr>
        <w:t>7.3.2. Цели, задачи и сроки реализации подпрограммы</w:t>
      </w:r>
    </w:p>
    <w:p w:rsidR="00987ADC" w:rsidRPr="00987ADC" w:rsidRDefault="00987ADC" w:rsidP="00987ADC">
      <w:pPr>
        <w:pStyle w:val="consplusnormal1"/>
        <w:spacing w:after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>Цель подпрограммы: повышение эффективности и надежности функционирования инженерных объектов коммунальной инфраструктуры Таловского городского поселения и уровня комфортности проживания населения; комплексное развитие и благоустройство городского поселения, создание максимально благоприятных, комфортных и безопасных условий для проживания и отдыха жителей.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Задачи подпрограммы: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-снижение уровня износа объектов коммунальной инфраструктуры;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-обеспечение безопасности эксплуатации объектов;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-оптимизация уровня загрузки производственных мощностей; 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-обеспечение благоустройства городского поселения;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-выявление и оперативное устранение недостатков в санитарной очистке территории поселения;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-улучшение и поддержание состояния зеленых насаждений;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-организация и содержание мест захоронения.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a3"/>
        <w:snapToGrid w:val="0"/>
        <w:spacing w:after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Срок реализации подпрограммы - 2018-2023 годы.</w:t>
      </w:r>
    </w:p>
    <w:p w:rsidR="00987ADC" w:rsidRPr="00987ADC" w:rsidRDefault="00987ADC" w:rsidP="00987ADC">
      <w:pPr>
        <w:snapToGrid w:val="0"/>
        <w:ind w:firstLine="567"/>
        <w:jc w:val="both"/>
        <w:rPr>
          <w:bCs/>
          <w:iCs/>
          <w:sz w:val="28"/>
          <w:szCs w:val="28"/>
        </w:rPr>
      </w:pPr>
    </w:p>
    <w:p w:rsidR="00987ADC" w:rsidRPr="00987ADC" w:rsidRDefault="00987ADC" w:rsidP="00987ADC">
      <w:pPr>
        <w:snapToGrid w:val="0"/>
        <w:ind w:firstLine="567"/>
        <w:jc w:val="center"/>
        <w:rPr>
          <w:bCs/>
          <w:sz w:val="28"/>
          <w:szCs w:val="28"/>
        </w:rPr>
      </w:pPr>
      <w:r w:rsidRPr="00987ADC">
        <w:rPr>
          <w:bCs/>
          <w:sz w:val="28"/>
          <w:szCs w:val="28"/>
        </w:rPr>
        <w:t>7.3.3. Характеристика основных мероприятий подпрограммы</w:t>
      </w:r>
    </w:p>
    <w:p w:rsidR="00987ADC" w:rsidRPr="00987ADC" w:rsidRDefault="00987ADC" w:rsidP="00987ADC">
      <w:pPr>
        <w:snapToGrid w:val="0"/>
        <w:ind w:firstLine="567"/>
        <w:jc w:val="both"/>
        <w:rPr>
          <w:bCs/>
          <w:sz w:val="28"/>
          <w:szCs w:val="28"/>
        </w:rPr>
      </w:pP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Основные мероприятия для выполнения поставленных задач в ходе реализации подпрограммы: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тыс. рублей</w:t>
      </w:r>
    </w:p>
    <w:tbl>
      <w:tblPr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65"/>
        <w:gridCol w:w="1276"/>
        <w:gridCol w:w="1080"/>
        <w:gridCol w:w="1092"/>
        <w:gridCol w:w="992"/>
        <w:gridCol w:w="1134"/>
        <w:gridCol w:w="1134"/>
        <w:gridCol w:w="1088"/>
      </w:tblGrid>
      <w:tr w:rsidR="00987ADC" w:rsidRPr="00987ADC" w:rsidTr="00516A26">
        <w:tc>
          <w:tcPr>
            <w:tcW w:w="24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Всего</w:t>
            </w:r>
          </w:p>
        </w:tc>
        <w:tc>
          <w:tcPr>
            <w:tcW w:w="65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7ADC" w:rsidRPr="00987ADC" w:rsidRDefault="00987ADC" w:rsidP="00516A26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в т.ч. по годам</w:t>
            </w:r>
          </w:p>
        </w:tc>
      </w:tr>
      <w:tr w:rsidR="00987ADC" w:rsidRPr="00987ADC" w:rsidTr="00516A26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2018 г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2019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2021г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2022г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2023г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20463,5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5463,5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Региональный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53573,4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30552,7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23020,7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«Развитие сети уличного освещения»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75050,9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6868,5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6123,6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5704,5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7138,3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7440,0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4702,8</w:t>
            </w:r>
          </w:p>
        </w:tc>
      </w:tr>
      <w:tr w:rsidR="00987ADC" w:rsidRPr="00987ADC" w:rsidTr="00516A26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«</w:t>
            </w:r>
            <w:r w:rsidRPr="00987ADC">
              <w:rPr>
                <w:color w:val="000000"/>
                <w:sz w:val="28"/>
                <w:szCs w:val="28"/>
              </w:rPr>
              <w:t xml:space="preserve">Обращение с </w:t>
            </w:r>
            <w:r w:rsidRPr="00987ADC">
              <w:rPr>
                <w:color w:val="000000"/>
                <w:sz w:val="28"/>
                <w:szCs w:val="28"/>
              </w:rPr>
              <w:lastRenderedPageBreak/>
              <w:t>отходами, в том числе с твердыми коммунальными отходами</w:t>
            </w:r>
            <w:r w:rsidRPr="00987ADC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218204,9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1939,8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3959,9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2630,4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3298,1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4000,2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13137,3</w:t>
            </w:r>
          </w:p>
        </w:tc>
      </w:tr>
      <w:tr w:rsidR="00987ADC" w:rsidRPr="00987ADC" w:rsidTr="00516A26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«Озеленение территории поселения»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157,1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117,8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«Содержание мест захоронения и ремонт военно-мемориальных объектов»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10566,9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6055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2094,5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684,9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157,2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141,5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«Другие вопросы в сфере 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116938,3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6043,4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7060,4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24429,0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8825,2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32776,4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14946,4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«Мероприятия в области коммунального хозяйства, жилищного сектора и 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248729,8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9826,2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21477,6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58530,3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55808,4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53587,7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25890,0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2562,3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91,9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273,4</w:t>
            </w:r>
          </w:p>
        </w:tc>
      </w:tr>
      <w:tr w:rsidR="00987ADC" w:rsidRPr="00987ADC" w:rsidTr="00516A26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Развитие инициативного </w:t>
            </w:r>
            <w:r w:rsidRPr="00987ADC">
              <w:rPr>
                <w:sz w:val="28"/>
                <w:szCs w:val="28"/>
              </w:rPr>
              <w:lastRenderedPageBreak/>
              <w:t>бюджетирования на территории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3193,0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3193,0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34043,7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40755,3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91763,1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111937,4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121074,1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59091,4</w:t>
            </w:r>
          </w:p>
        </w:tc>
      </w:tr>
      <w:tr w:rsidR="00987ADC" w:rsidRPr="00987ADC" w:rsidTr="00516A26">
        <w:tc>
          <w:tcPr>
            <w:tcW w:w="10261" w:type="dxa"/>
            <w:gridSpan w:val="8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987ADC" w:rsidRPr="00987ADC" w:rsidTr="00516A26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в т.ч. по годам</w:t>
            </w:r>
          </w:p>
        </w:tc>
      </w:tr>
      <w:tr w:rsidR="00987ADC" w:rsidRPr="00987ADC" w:rsidTr="00516A26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2024 г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2025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2027г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2028г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2029г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5000,0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10000,0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Региональный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«Развитие сети уличного освещения»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4037,7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4228,5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6733,5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7036,5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7353,0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7684,0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«</w:t>
            </w:r>
            <w:r w:rsidRPr="00987ADC">
              <w:rPr>
                <w:color w:val="000000"/>
                <w:sz w:val="28"/>
                <w:szCs w:val="28"/>
              </w:rPr>
              <w:t>Обращение с отходами, в том числе с твердыми коммунальными отходами</w:t>
            </w:r>
            <w:r w:rsidRPr="00987ADC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16405,9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147833,3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6500,0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7000,0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«Озеленение территории поселения»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«Содержание мест захоронения и ремонт военно-мемориальных объектов»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46,5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220,0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225,0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«Другие вопросы в </w:t>
            </w:r>
            <w:r w:rsidRPr="00987ADC">
              <w:rPr>
                <w:sz w:val="28"/>
                <w:szCs w:val="28"/>
              </w:rPr>
              <w:lastRenderedPageBreak/>
              <w:t>сфере 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4410,9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4646,6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3600,0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«Мероприятия в области коммунального хозяйства, жилищного сектора и 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4693,9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4715,7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3600,0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3700,0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226,1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229,6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410,0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Развитие инициативного бюджетирования на территории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0</w:t>
            </w:r>
          </w:p>
        </w:tc>
      </w:tr>
      <w:tr w:rsidR="00987ADC" w:rsidRPr="00987ADC" w:rsidTr="00516A26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749440,1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34821,0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171702,1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19518,5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20541,5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21573,0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DC" w:rsidRPr="00987ADC" w:rsidRDefault="00987ADC" w:rsidP="00516A2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22619,0</w:t>
            </w:r>
          </w:p>
        </w:tc>
      </w:tr>
    </w:tbl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87ADC">
        <w:rPr>
          <w:sz w:val="28"/>
          <w:szCs w:val="28"/>
        </w:rPr>
        <w:t>7.3.4. Основные меры муниципального и правового регулирования подпрограммы</w:t>
      </w:r>
    </w:p>
    <w:p w:rsidR="00987ADC" w:rsidRPr="00987ADC" w:rsidRDefault="00987ADC" w:rsidP="00987AD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Подпрограммой не предусмотрены.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7.3.5. Участие других организаций в реализации муниципальной подпрограммы.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Участие других организаций не предусмотрено.</w:t>
      </w:r>
    </w:p>
    <w:p w:rsidR="00987ADC" w:rsidRPr="00987ADC" w:rsidRDefault="00987ADC" w:rsidP="00987ADC">
      <w:pPr>
        <w:ind w:firstLine="567"/>
        <w:jc w:val="both"/>
        <w:rPr>
          <w:bCs/>
          <w:sz w:val="28"/>
          <w:szCs w:val="28"/>
        </w:rPr>
      </w:pPr>
    </w:p>
    <w:p w:rsidR="00987ADC" w:rsidRPr="00987ADC" w:rsidRDefault="00987ADC" w:rsidP="00987ADC">
      <w:pPr>
        <w:ind w:firstLine="567"/>
        <w:jc w:val="center"/>
        <w:rPr>
          <w:bCs/>
          <w:sz w:val="28"/>
          <w:szCs w:val="28"/>
        </w:rPr>
      </w:pPr>
      <w:r w:rsidRPr="00987ADC">
        <w:rPr>
          <w:bCs/>
          <w:sz w:val="28"/>
          <w:szCs w:val="28"/>
        </w:rPr>
        <w:t>7.3.6. Финансовое обеспечение подпрограммы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Реализация подпрограммы осуществляется за счет средств бюджета Таловского городского поселения и привлечения финансовых средств из бюджетов других уровней в 2018-2029 г.г. на сумму</w:t>
      </w:r>
      <w:r w:rsidRPr="00987ADC">
        <w:rPr>
          <w:rFonts w:ascii="Times New Roman" w:hAnsi="Times New Roman"/>
          <w:bCs/>
          <w:sz w:val="28"/>
          <w:szCs w:val="28"/>
        </w:rPr>
        <w:t xml:space="preserve"> – 749440,1 </w:t>
      </w:r>
      <w:r w:rsidRPr="00987ADC">
        <w:rPr>
          <w:rFonts w:ascii="Times New Roman" w:hAnsi="Times New Roman"/>
          <w:sz w:val="28"/>
          <w:szCs w:val="28"/>
        </w:rPr>
        <w:t>тыс. рублей, в том числе: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2018 год – 34043,7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2019 год – 40755,3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2020 год – 91763,1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2021 год – 111937,4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2022 год – 121074,1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2023 год – 59091,4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2024 год – 34821,0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2025 год – 171702,1тыс.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2026 год – 19518,5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2027 год – 20541,5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2028 год – 21573,0 тыс. руб.</w:t>
      </w:r>
    </w:p>
    <w:p w:rsidR="00987ADC" w:rsidRPr="00987ADC" w:rsidRDefault="00987ADC" w:rsidP="00987ADC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2029 год – 22619,0 тыс. руб.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87ADC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987ADC" w:rsidRPr="00987ADC" w:rsidRDefault="00987ADC" w:rsidP="00987ADC">
      <w:pPr>
        <w:pStyle w:val="a8"/>
        <w:tabs>
          <w:tab w:val="left" w:pos="2895"/>
        </w:tabs>
        <w:snapToGrid w:val="0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  <w:r w:rsidRPr="00987ADC">
        <w:rPr>
          <w:rFonts w:ascii="Times New Roman" w:hAnsi="Times New Roman"/>
          <w:bCs/>
          <w:iCs/>
          <w:sz w:val="28"/>
          <w:szCs w:val="28"/>
        </w:rPr>
        <w:t>7.3.7. Анализ рисков реализации подпрограммы и описание мер управления рисками реализации подпрограммы</w:t>
      </w:r>
    </w:p>
    <w:p w:rsidR="00987ADC" w:rsidRPr="00987ADC" w:rsidRDefault="00987ADC" w:rsidP="00987ADC">
      <w:pPr>
        <w:pStyle w:val="a8"/>
        <w:tabs>
          <w:tab w:val="left" w:pos="2895"/>
        </w:tabs>
        <w:snapToGrid w:val="0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Реализация муниципальной подпрограммы сопряжена с рядом рисков, которые могут препятствовать своевременному достижению запланированных результатов, в их числе риски операционные, техногенные, экологические.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Операционные риски связаны с несовершенством системы управления, недостаточной технической и нормативной правовой поддержкой муниципальной программы. Эти риски могут привести к нарушению сроков выполнения мероприятий и достижения запланированных результатов.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Техногенные и экологические риски связаны с природными, климатическими явлениями и техногенными катастрофами.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 целях управления указанными рисками в процессе реализации муниципальной программы предусматривается: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 формирование эффективной системы управления муниципальной программой на основе четкого распределения функций, полномочий и ответственности ответственного исполнителя;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 проведение мониторинга выполнения муниципальной программы, регулярного анализа и, при необходимости, ежегодной корректировки показателей (индикаторов), а также мероприятий муниципальной программы;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 планирование реализации муниципальной программы с применением методик оценки эффективности бюджетных расходов, достижения цели и задач муниципальной программы.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987ADC" w:rsidRPr="00987ADC" w:rsidRDefault="00987ADC" w:rsidP="00987ADC">
      <w:pPr>
        <w:pStyle w:val="a3"/>
        <w:snapToGrid w:val="0"/>
        <w:spacing w:after="0"/>
        <w:ind w:firstLine="567"/>
        <w:jc w:val="center"/>
        <w:rPr>
          <w:bCs/>
          <w:sz w:val="28"/>
          <w:szCs w:val="28"/>
        </w:rPr>
      </w:pPr>
      <w:r w:rsidRPr="00987ADC">
        <w:rPr>
          <w:bCs/>
          <w:sz w:val="28"/>
          <w:szCs w:val="28"/>
        </w:rPr>
        <w:t>7.3.8. Оценка эффективности реализации подпрограммы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>Снижение уровня износа основных фондов, повышение надежности эксплуатации объектов коммунального комплекса, эффективности использования энергетических ресурсов, повышение качества предоставления коммунальных услуг.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 результате реализации подпрограммы ожидается создание условий, обеспечивающих комфортные условия для работы и отдыха населения на территории Таловского городского поселения.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Результат реализации подпрограммы:</w:t>
      </w:r>
    </w:p>
    <w:p w:rsidR="00987ADC" w:rsidRPr="00987ADC" w:rsidRDefault="00987ADC" w:rsidP="00987ADC">
      <w:pPr>
        <w:suppressAutoHyphens/>
        <w:autoSpaceDE w:val="0"/>
        <w:snapToGrid w:val="0"/>
        <w:ind w:left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-повышение уровня благоустройства поселения;</w:t>
      </w:r>
    </w:p>
    <w:p w:rsidR="00987ADC" w:rsidRPr="00987ADC" w:rsidRDefault="00987ADC" w:rsidP="00987ADC">
      <w:pPr>
        <w:suppressAutoHyphens/>
        <w:snapToGrid w:val="0"/>
        <w:ind w:left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-улучшение экологической обстановки и создание среды, комфортной для проживания жителей поселения;</w:t>
      </w:r>
    </w:p>
    <w:p w:rsidR="00987ADC" w:rsidRPr="00987ADC" w:rsidRDefault="00987ADC" w:rsidP="00987ADC">
      <w:pPr>
        <w:suppressAutoHyphens/>
        <w:snapToGrid w:val="0"/>
        <w:ind w:left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-увеличение площади зеленых насаждений в поселении;</w:t>
      </w:r>
    </w:p>
    <w:p w:rsidR="00987ADC" w:rsidRPr="00987ADC" w:rsidRDefault="00987ADC" w:rsidP="00987ADC">
      <w:pPr>
        <w:suppressAutoHyphens/>
        <w:snapToGrid w:val="0"/>
        <w:ind w:left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-создание благоустроенных зон и уголков отдыха для населения;</w:t>
      </w:r>
    </w:p>
    <w:p w:rsidR="00987ADC" w:rsidRPr="00987ADC" w:rsidRDefault="00987ADC" w:rsidP="00987ADC">
      <w:pPr>
        <w:suppressAutoHyphens/>
        <w:snapToGrid w:val="0"/>
        <w:ind w:left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-размещение на территории населенных пунктов детских площадок для организованного и безопасного отдыха детей.</w:t>
      </w:r>
    </w:p>
    <w:p w:rsidR="00987ADC" w:rsidRPr="00987ADC" w:rsidRDefault="00987ADC" w:rsidP="00987ADC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Эффективность реализации программы оценивается ежегодно на основе показателей (индикаторов)</w:t>
      </w:r>
    </w:p>
    <w:p w:rsidR="00987ADC" w:rsidRPr="00987ADC" w:rsidRDefault="00987ADC" w:rsidP="00987ADC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Показатель: «Доля протяженности освещенных частей улиц, к общей протяженности улиц на конец года», % (Дп) рассчитывается по формуле:</w:t>
      </w:r>
    </w:p>
    <w:p w:rsidR="00987ADC" w:rsidRPr="00987ADC" w:rsidRDefault="00987ADC" w:rsidP="00987ADC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 Поч</w:t>
      </w:r>
    </w:p>
    <w:p w:rsidR="00987ADC" w:rsidRPr="00987ADC" w:rsidRDefault="00987ADC" w:rsidP="00987ADC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Дп= По * 100 %, где</w:t>
      </w:r>
    </w:p>
    <w:p w:rsidR="00987ADC" w:rsidRPr="00987ADC" w:rsidRDefault="00987ADC" w:rsidP="00987ADC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Дп- доля протяженности освещенных частей улиц;</w:t>
      </w:r>
    </w:p>
    <w:p w:rsidR="00987ADC" w:rsidRPr="00987ADC" w:rsidRDefault="00987ADC" w:rsidP="00987ADC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Поч – протяженность освещенных частей улиц, проездов;</w:t>
      </w:r>
    </w:p>
    <w:p w:rsidR="00987ADC" w:rsidRPr="00987ADC" w:rsidRDefault="00987ADC" w:rsidP="00987ADC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По- общая протяженность улиц, проездов.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Показатель: «Суммарная площадь благоустроенных парков, скверов, бульваров, зон отдыха, садов в расчете на одного жителя» м2. (Сум пл.) рассчитывается по формуле: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Сум пл.= Пл/Чел, где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Пл- площадь благоустроенных парков, скверов, бульваров, зон отдыха, садов ,м2.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Чел- количество жителей в Таловой. </w:t>
      </w:r>
    </w:p>
    <w:p w:rsidR="00987ADC" w:rsidRPr="00987ADC" w:rsidRDefault="00987ADC" w:rsidP="00987ADC">
      <w:pPr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br w:type="page"/>
      </w:r>
      <w:r w:rsidRPr="00987ADC">
        <w:rPr>
          <w:sz w:val="28"/>
          <w:szCs w:val="28"/>
        </w:rPr>
        <w:lastRenderedPageBreak/>
        <w:t>7.4. Подпрограмма «Создание условий для обеспечения муниципального управления, ремонта и содержания объектов благоустройства городского поселения».</w:t>
      </w:r>
    </w:p>
    <w:p w:rsidR="00987ADC" w:rsidRPr="00987ADC" w:rsidRDefault="00987ADC" w:rsidP="00987ADC">
      <w:pPr>
        <w:pStyle w:val="ConsPlusNormal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987ADC" w:rsidRPr="00987ADC" w:rsidRDefault="00987ADC" w:rsidP="00987ADC">
      <w:pPr>
        <w:ind w:firstLine="567"/>
        <w:jc w:val="center"/>
        <w:rPr>
          <w:bCs/>
          <w:sz w:val="28"/>
          <w:szCs w:val="28"/>
        </w:rPr>
      </w:pPr>
      <w:r w:rsidRPr="00987ADC">
        <w:rPr>
          <w:bCs/>
          <w:sz w:val="28"/>
          <w:szCs w:val="28"/>
        </w:rPr>
        <w:t>ПАСПОРТ</w:t>
      </w:r>
    </w:p>
    <w:p w:rsidR="00987ADC" w:rsidRPr="00987ADC" w:rsidRDefault="00987ADC" w:rsidP="00987ADC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Подпрограммы «Создание условий для обеспечения муниципального управления, ремонта и содержания объектов благоустройства городского поселения».</w:t>
      </w:r>
    </w:p>
    <w:tbl>
      <w:tblPr>
        <w:tblW w:w="9948" w:type="dxa"/>
        <w:tblLayout w:type="fixed"/>
        <w:tblLook w:val="0000" w:firstRow="0" w:lastRow="0" w:firstColumn="0" w:lastColumn="0" w:noHBand="0" w:noVBand="0"/>
      </w:tblPr>
      <w:tblGrid>
        <w:gridCol w:w="2759"/>
        <w:gridCol w:w="7189"/>
      </w:tblGrid>
      <w:tr w:rsidR="00987ADC" w:rsidRPr="00987ADC" w:rsidTr="00516A26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МКУ «Благоустройство и хозяйственно-техническое обеспечение»</w:t>
            </w:r>
          </w:p>
        </w:tc>
      </w:tr>
      <w:tr w:rsidR="00987ADC" w:rsidRPr="00987ADC" w:rsidTr="00516A26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МКУ «Благоустройство и хозяйственно-техническое обеспечение»</w:t>
            </w:r>
          </w:p>
        </w:tc>
      </w:tr>
      <w:tr w:rsidR="00987ADC" w:rsidRPr="00987ADC" w:rsidTr="00516A26">
        <w:trPr>
          <w:trHeight w:val="62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Основные разработчики подпрограммы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</w:t>
            </w:r>
          </w:p>
        </w:tc>
      </w:tr>
      <w:tr w:rsidR="00987ADC" w:rsidRPr="00987ADC" w:rsidTr="00516A26">
        <w:tc>
          <w:tcPr>
            <w:tcW w:w="2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7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  <w:lang w:eastAsia="en-US"/>
              </w:rPr>
              <w:t>Реализация полномочий органов местного самоуправления по содержанию и ремонту объектов благоустройства на территории Таловского городского поселения; хозяйственно-техническое обеспечение деятельности и создание нормальных условий для эффективной работы администрации Таловского городского поселения.</w:t>
            </w:r>
          </w:p>
        </w:tc>
      </w:tr>
      <w:tr w:rsidR="00987ADC" w:rsidRPr="00987ADC" w:rsidTr="00516A26">
        <w:trPr>
          <w:trHeight w:val="774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Содержание зданий и сооружений, находящихся на балансе учреждения и администрации в технически исправном состоянии;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Обеспечение деятельности дежурно-диспетчерской службы в здании администрации Таловского городского поселения;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Обеспечение транспортного обслуживания администрации Таловского городского поселения;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Выполнение функций по благоустройству: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Уход за зелеными насаждениями, парками, скверами, местами захоронения, дорогами, объектами освещения;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Организация работы администрации с электронным документооборотом, электронной почтой;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Осуществление приема граждан по вопросам выдачи справок для предъявления их по месту требования.</w:t>
            </w:r>
          </w:p>
        </w:tc>
      </w:tr>
      <w:tr w:rsidR="00987ADC" w:rsidRPr="00987ADC" w:rsidTr="00516A26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Целевые индикаторы и показатели муниципальной 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1. Количество протоколов об административных правонарушениях, составленных членами административной комиссии, являющимися сотрудниками органа местного самоуправления, шт.;</w:t>
            </w:r>
          </w:p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2.Количество установленных или отремонтированных детских площадок, ед.;</w:t>
            </w:r>
          </w:p>
          <w:p w:rsidR="00987ADC" w:rsidRPr="00987ADC" w:rsidRDefault="00987ADC" w:rsidP="00516A26">
            <w:pPr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3.Количество высаженных деревьев и кустарников, ед.</w:t>
            </w:r>
          </w:p>
        </w:tc>
      </w:tr>
      <w:tr w:rsidR="00987ADC" w:rsidRPr="00987ADC" w:rsidTr="00516A26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Срок реализации подпрограммы – 2018-2029 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Реализуется в 2 этапа: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 этап -2018-2023 гг.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 этап- 2024-2029 гг.</w:t>
            </w:r>
          </w:p>
        </w:tc>
      </w:tr>
      <w:tr w:rsidR="00987ADC" w:rsidRPr="00987ADC" w:rsidTr="00516A26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Общий объем финансирования подпрограммы 159995,0 тыс. рублей, в том числе: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федерального бюджета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областного бюджета 253,6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253,6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местного бюджета 159741,4тыс.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8254,0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9618,9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9762,6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12428,3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14312,7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12914,0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– 16202,5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– 16808,4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– 13865,0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lastRenderedPageBreak/>
              <w:t>2027 год – 14495,0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– 15225,0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– 15855,0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юридических лиц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физических лиц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7ADC" w:rsidRPr="00987ADC" w:rsidTr="00516A26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ADC" w:rsidRPr="00987ADC" w:rsidRDefault="00987ADC" w:rsidP="00516A26">
            <w:pPr>
              <w:snapToGrid w:val="0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Улучшение санитарного и экологического состояния территории городского поселения, улучшение состояния зелёного фонда поселения, повышение уровня комфортности и привлекательности для проживания граждан.</w:t>
            </w:r>
          </w:p>
          <w:p w:rsidR="00987ADC" w:rsidRPr="00987ADC" w:rsidRDefault="00987ADC" w:rsidP="00516A26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Повышение эффективности деятельности администрации Таловского городского поселения.</w:t>
            </w:r>
          </w:p>
        </w:tc>
      </w:tr>
    </w:tbl>
    <w:p w:rsidR="00987ADC" w:rsidRPr="00987ADC" w:rsidRDefault="00987ADC" w:rsidP="00987ADC">
      <w:pPr>
        <w:snapToGrid w:val="0"/>
        <w:ind w:left="1116"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suppressAutoHyphens/>
        <w:snapToGrid w:val="0"/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7.4.1 Характеристика сферы реализации подпрограммы.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87ADC">
        <w:rPr>
          <w:sz w:val="28"/>
          <w:szCs w:val="28"/>
          <w:lang w:eastAsia="en-US"/>
        </w:rPr>
        <w:t xml:space="preserve">Совершенствование и оптимизация системы муниципального управления администрации Таловского городского поселения, повышение эффективности деятельности органов местного самоуправления в Таловском городском </w:t>
      </w:r>
      <w:r w:rsidRPr="00987ADC">
        <w:rPr>
          <w:sz w:val="28"/>
          <w:szCs w:val="28"/>
          <w:lang w:eastAsia="en-US"/>
        </w:rPr>
        <w:lastRenderedPageBreak/>
        <w:t>поселении путем создания нормальных условий для эффективной работы администрации - одна из важнейших задач подпрограммы.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87ADC">
        <w:rPr>
          <w:sz w:val="28"/>
          <w:szCs w:val="28"/>
          <w:lang w:eastAsia="en-US"/>
        </w:rPr>
        <w:t>Подпрограмма определяет мероприятия по обеспечению и организации деятельности администрации Таловского городского поселения. Наряду с иными условиями, своевременное и качественное обеспечение исполнения полномочий должностных лиц оказывает непосредственное влияние на эффективность работы системы муниципального управления.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к вопросам местного значения поселения относятся: организация в границах поселения электро-, тепло-, газо- и водоснабжения, водоотведения, организация благоустройства и озеленения территории поселения, организация ритуальных услуг и содержание мест захоронения, организация сбора и вывоза бытовых отходов и мусора.</w:t>
      </w:r>
    </w:p>
    <w:p w:rsidR="00987ADC" w:rsidRPr="00987ADC" w:rsidRDefault="00987ADC" w:rsidP="00987ADC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Важнейшим аспектом в реализации данного вопроса является создание органами местного самоуправления условий комфортного и безопасного проживания граждан, формирование современной городской инфраструктуры и благоустройство мест общего пользования территории городского поселения. </w:t>
      </w:r>
    </w:p>
    <w:p w:rsidR="00987ADC" w:rsidRPr="00987ADC" w:rsidRDefault="00987ADC" w:rsidP="00987ADC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Содержание территории в чистоте и проведение прочих мероприятий по благоустройству способствует созданию благоприятных условий саморазвития, эстетического воспитания подрастающего поколения.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Для решения проблем по благоустройству городского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7.4.2 Цели, задачи и сроки реализации подпрограммы.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  <w:lang w:eastAsia="en-US"/>
        </w:rPr>
        <w:t>Целью подпрограммы является реализация полномочий органов местного самоуправления по содержанию и ремонту объектов благоустройства на территории Таловского городского поселения; хозяйственно-техническое обеспечение деятельности и создание нормальных условий для эффективной работы администрации Таловского городского поселения.</w:t>
      </w:r>
      <w:r w:rsidRPr="00987ADC">
        <w:rPr>
          <w:sz w:val="28"/>
          <w:szCs w:val="28"/>
        </w:rPr>
        <w:t xml:space="preserve"> 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Реализация подпрограммы позволит решить следующие задачи: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Содержание зданий и сооружений, находящихся на балансе учреждения и администрации в технически исправном состоянии;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Обеспечение деятельности дежурно-диспетчерской службы в здании администрации Таловского городского поселения;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Обеспечение транспортного обслуживания администрации Таловского городского поселения;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Организация работы администрации с электронным документооборотом, электронной почтой;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  <w:lang w:eastAsia="en-US"/>
        </w:rPr>
      </w:pPr>
      <w:r w:rsidRPr="00987ADC">
        <w:rPr>
          <w:sz w:val="28"/>
          <w:szCs w:val="28"/>
        </w:rPr>
        <w:t>Осуществление приема граждан по вопросам выдачи справок для предъявления их по месту требования.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>Выполнение функций по благоустройству: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Уход за зелеными насаждениями, парками, скверами, местами захоронения, дорогами, объектами освещения;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  <w:lang w:eastAsia="en-US"/>
        </w:rPr>
      </w:pPr>
    </w:p>
    <w:p w:rsidR="00987ADC" w:rsidRPr="00987ADC" w:rsidRDefault="00987ADC" w:rsidP="00987ADC">
      <w:pPr>
        <w:ind w:firstLine="567"/>
        <w:jc w:val="both"/>
        <w:rPr>
          <w:sz w:val="28"/>
          <w:szCs w:val="28"/>
          <w:lang w:eastAsia="en-US"/>
        </w:rPr>
      </w:pPr>
      <w:r w:rsidRPr="00987ADC">
        <w:rPr>
          <w:sz w:val="28"/>
          <w:szCs w:val="28"/>
          <w:lang w:eastAsia="en-US"/>
        </w:rPr>
        <w:t>Срок реализации подпрограммы 2018-2029 годы.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7.4.3 Характеристика основных мероприятий подпрограммы.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Основные мероприятия подпрограммы способствуют реализации полномочий органов местного самоуправления, создание условий для эффективной работы администрации Таловского городского поселения, хозяйственно – техническое обеспечение деятельности администрации.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Мероприятия в области благоустройства позволяют осуществлять следующие функции: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-озеленение территории городского поселения (устройство газонов, клумб, цветников, посадка деревьев и кустарников);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-уход за зелеными насаждениями (полив, прополка, удаление сухостойных кустарников)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-организация субботников на территории поселения, своевременный вывоз твердых бытовых отходов и мусора после проведения субботников;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-содержание мест захоронения в чистоте, организация на территории кладбищ захоронений, выделение мест под могилы;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-содержание прочих объектов благоустройства (детские площадки, дороги), ремонт скамеек, урн, остановочных павильонов.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-осуществление ухода за парком, скверами, мемориалом, пляжем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87ADC">
        <w:rPr>
          <w:sz w:val="28"/>
          <w:szCs w:val="28"/>
        </w:rPr>
        <w:t>7.4.4. Основные меры муниципального и правового регулирования подпрограммы.</w:t>
      </w:r>
    </w:p>
    <w:p w:rsidR="00987ADC" w:rsidRPr="00987ADC" w:rsidRDefault="00987ADC" w:rsidP="00987AD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Подпрограммой не предусмотрены.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7.4.5. Участие других организаций в реализации муниципальной подпрограммы.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Участие других организаций не предусмотрено.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7.4.6. Финансовое обеспечение подпрограммы.</w:t>
      </w:r>
    </w:p>
    <w:p w:rsidR="00987ADC" w:rsidRPr="00987ADC" w:rsidRDefault="00987ADC" w:rsidP="00987AD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Реализация подпрограммы осуществляется за счет средств бюджета Таловского городского поселения в 2018-2029 г. на сумму</w:t>
      </w:r>
      <w:r w:rsidRPr="00987ADC">
        <w:rPr>
          <w:rFonts w:ascii="Times New Roman" w:hAnsi="Times New Roman"/>
          <w:bCs/>
          <w:sz w:val="28"/>
          <w:szCs w:val="28"/>
        </w:rPr>
        <w:t xml:space="preserve"> – 159995,0 </w:t>
      </w:r>
      <w:r w:rsidRPr="00987ADC">
        <w:rPr>
          <w:rFonts w:ascii="Times New Roman" w:hAnsi="Times New Roman"/>
          <w:sz w:val="28"/>
          <w:szCs w:val="28"/>
        </w:rPr>
        <w:t>тыс. рублей, в том числе: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2018 год – 8507,6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2019 год – 9618,9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2020 год – 9762,6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2021 год – 12428,3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2022 год – 14312,7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lastRenderedPageBreak/>
        <w:t xml:space="preserve">2023 год – 12914,0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2024 год – 16202,5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2025 год – 16808,4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2026 год – 13865,0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2027 год – 14495,0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2028 год – 15225,0 тыс. руб.</w:t>
      </w:r>
    </w:p>
    <w:p w:rsidR="00987ADC" w:rsidRPr="00987ADC" w:rsidRDefault="00987ADC" w:rsidP="00987ADC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2029 год – 15855,0 тыс. руб.</w:t>
      </w:r>
    </w:p>
    <w:p w:rsidR="00987ADC" w:rsidRPr="00987ADC" w:rsidRDefault="00987ADC" w:rsidP="00987AD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a8"/>
        <w:tabs>
          <w:tab w:val="left" w:pos="3120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7.4.7. Анализ рисков реализации подпрограммы и описание мер управлениями рисками реализации подпрограммы.</w:t>
      </w:r>
    </w:p>
    <w:p w:rsidR="00987ADC" w:rsidRPr="00987ADC" w:rsidRDefault="00987ADC" w:rsidP="00987ADC">
      <w:pPr>
        <w:pStyle w:val="a8"/>
        <w:tabs>
          <w:tab w:val="left" w:pos="3120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widowControl w:val="0"/>
        <w:shd w:val="clear" w:color="auto" w:fill="FFFFFF"/>
        <w:tabs>
          <w:tab w:val="left" w:pos="7181"/>
        </w:tabs>
        <w:autoSpaceDE w:val="0"/>
        <w:ind w:right="10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Основным финансовым риском реализации муниципальной подпрограммы является существенное ухудшение параметров экономической конъюнктуры поселения. Кроме того, имеются риски </w:t>
      </w:r>
      <w:r w:rsidRPr="00987ADC">
        <w:rPr>
          <w:spacing w:val="-1"/>
          <w:sz w:val="28"/>
          <w:szCs w:val="28"/>
        </w:rPr>
        <w:t xml:space="preserve">использования при формировании документов стратегического планирования (в том числе </w:t>
      </w:r>
      <w:r w:rsidRPr="00987ADC">
        <w:rPr>
          <w:sz w:val="28"/>
          <w:szCs w:val="28"/>
        </w:rPr>
        <w:t>муниципальных программ) прогноза расходов, не соответствующего прогнозу доходов бюджета поселения.</w:t>
      </w:r>
    </w:p>
    <w:p w:rsidR="00987ADC" w:rsidRPr="00987ADC" w:rsidRDefault="00987ADC" w:rsidP="00987ADC">
      <w:pPr>
        <w:autoSpaceDE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На результат реализации подпрограммы может влиять изменение бюджетного и налогового законодательства Российской Федерации. В целях минимизации последствий риска будет осуществляться мониторинг изменений законодательства Российской Федерации на стадии разработки проектов правовых актов.</w:t>
      </w:r>
    </w:p>
    <w:p w:rsidR="00987ADC" w:rsidRPr="00987ADC" w:rsidRDefault="00987ADC" w:rsidP="00987ADC">
      <w:pPr>
        <w:pStyle w:val="a8"/>
        <w:tabs>
          <w:tab w:val="left" w:pos="312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a8"/>
        <w:ind w:firstLine="567"/>
        <w:jc w:val="center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7.4.8. Оценка эффективности реализации подпрограммы.</w:t>
      </w:r>
    </w:p>
    <w:p w:rsidR="00987ADC" w:rsidRPr="00987ADC" w:rsidRDefault="00987ADC" w:rsidP="00987AD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 результате реализации подпрограммы ожидается создание условий, обеспечивающих комфортные условия для работы и отдыха населения на территории Таловского городского поселения.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Результат реализации подпрограммы:</w:t>
      </w:r>
    </w:p>
    <w:p w:rsidR="00987ADC" w:rsidRPr="00987ADC" w:rsidRDefault="00987ADC" w:rsidP="00987ADC">
      <w:pPr>
        <w:suppressAutoHyphens/>
        <w:autoSpaceDE w:val="0"/>
        <w:snapToGrid w:val="0"/>
        <w:ind w:left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-повышение уровня благоустройства поселения;</w:t>
      </w:r>
    </w:p>
    <w:p w:rsidR="00987ADC" w:rsidRPr="00987ADC" w:rsidRDefault="00987ADC" w:rsidP="00987ADC">
      <w:pPr>
        <w:suppressAutoHyphens/>
        <w:snapToGrid w:val="0"/>
        <w:ind w:left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-улучшение экологической обстановки и создание среды, комфортной для проживания жителей поселения;</w:t>
      </w:r>
    </w:p>
    <w:p w:rsidR="00987ADC" w:rsidRPr="00987ADC" w:rsidRDefault="00987ADC" w:rsidP="00987ADC">
      <w:pPr>
        <w:suppressAutoHyphens/>
        <w:snapToGrid w:val="0"/>
        <w:ind w:left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-увеличение площади зеленых насаждений в поселении;</w:t>
      </w:r>
    </w:p>
    <w:p w:rsidR="00987ADC" w:rsidRPr="00987ADC" w:rsidRDefault="00987ADC" w:rsidP="00987ADC">
      <w:pPr>
        <w:suppressAutoHyphens/>
        <w:snapToGrid w:val="0"/>
        <w:ind w:left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-создание благоустроенных зон и уголков отдыха для населения;</w:t>
      </w:r>
    </w:p>
    <w:p w:rsidR="00987ADC" w:rsidRPr="00987ADC" w:rsidRDefault="00987ADC" w:rsidP="00987ADC">
      <w:pPr>
        <w:suppressAutoHyphens/>
        <w:snapToGrid w:val="0"/>
        <w:ind w:left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-размещение на территории населенных пунктов детских площадок для организованного и безопасного отдыха детей.</w:t>
      </w:r>
    </w:p>
    <w:p w:rsidR="00987ADC" w:rsidRPr="00987ADC" w:rsidRDefault="00987ADC" w:rsidP="00987ADC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Эффективность реализации программы оценивается ежегодно на основе показателей (индикаторов):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количество протоколов об административных правонарушениях, составленных членами административной комиссии, являющимися сотрудниками органа местного самоуправления, шт.;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количество установленных или отремонтированных детских площадок, ед.;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количество высаженных деревьев и кустарников, ед.</w:t>
      </w:r>
    </w:p>
    <w:p w:rsidR="00987ADC" w:rsidRPr="00987ADC" w:rsidRDefault="00987ADC" w:rsidP="00987ADC">
      <w:pPr>
        <w:jc w:val="both"/>
        <w:rPr>
          <w:sz w:val="28"/>
          <w:szCs w:val="28"/>
          <w:lang w:eastAsia="ar-SA"/>
        </w:rPr>
      </w:pPr>
    </w:p>
    <w:p w:rsidR="00987ADC" w:rsidRPr="00987ADC" w:rsidRDefault="00987ADC" w:rsidP="00987ADC">
      <w:pPr>
        <w:ind w:firstLine="567"/>
        <w:jc w:val="both"/>
        <w:rPr>
          <w:sz w:val="28"/>
          <w:szCs w:val="28"/>
          <w:lang w:eastAsia="ar-SA"/>
        </w:rPr>
      </w:pPr>
      <w:r w:rsidRPr="00987ADC">
        <w:rPr>
          <w:sz w:val="28"/>
          <w:szCs w:val="28"/>
          <w:lang w:eastAsia="ar-SA"/>
        </w:rPr>
        <w:br w:type="page"/>
      </w:r>
    </w:p>
    <w:p w:rsidR="00987ADC" w:rsidRPr="00987ADC" w:rsidRDefault="00987ADC" w:rsidP="00987ADC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7.5. Подпрограмма 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объектах».</w:t>
      </w:r>
    </w:p>
    <w:p w:rsidR="00987ADC" w:rsidRPr="00987ADC" w:rsidRDefault="00987ADC" w:rsidP="00987ADC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Паспорт</w:t>
      </w:r>
    </w:p>
    <w:p w:rsidR="00987ADC" w:rsidRPr="00987ADC" w:rsidRDefault="00987ADC" w:rsidP="00987ADC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подпрограммы 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7713"/>
      </w:tblGrid>
      <w:tr w:rsidR="00987ADC" w:rsidRPr="00987ADC" w:rsidTr="00516A26">
        <w:tc>
          <w:tcPr>
            <w:tcW w:w="2235" w:type="dxa"/>
          </w:tcPr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Наименование подпрограммы</w:t>
            </w:r>
          </w:p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713" w:type="dxa"/>
          </w:tcPr>
          <w:p w:rsidR="00987ADC" w:rsidRPr="00987ADC" w:rsidRDefault="00987ADC" w:rsidP="00516A26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</w:t>
            </w:r>
          </w:p>
        </w:tc>
      </w:tr>
      <w:tr w:rsidR="00987ADC" w:rsidRPr="00987ADC" w:rsidTr="00516A26">
        <w:tc>
          <w:tcPr>
            <w:tcW w:w="2235" w:type="dxa"/>
          </w:tcPr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Ответственный исполнитель подпрограммы</w:t>
            </w:r>
          </w:p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713" w:type="dxa"/>
          </w:tcPr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 Воронежской области</w:t>
            </w:r>
          </w:p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</w:tr>
      <w:tr w:rsidR="00987ADC" w:rsidRPr="00987ADC" w:rsidTr="00516A26">
        <w:tc>
          <w:tcPr>
            <w:tcW w:w="2235" w:type="dxa"/>
          </w:tcPr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Исполнители подпрограммы</w:t>
            </w:r>
          </w:p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713" w:type="dxa"/>
          </w:tcPr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 Воронежской области</w:t>
            </w:r>
          </w:p>
        </w:tc>
      </w:tr>
      <w:tr w:rsidR="00987ADC" w:rsidRPr="00987ADC" w:rsidTr="00516A26">
        <w:tc>
          <w:tcPr>
            <w:tcW w:w="2235" w:type="dxa"/>
          </w:tcPr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Основные разработчики подпрограммы</w:t>
            </w:r>
          </w:p>
        </w:tc>
        <w:tc>
          <w:tcPr>
            <w:tcW w:w="7713" w:type="dxa"/>
          </w:tcPr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 Воронежской области</w:t>
            </w:r>
          </w:p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987ADC" w:rsidRPr="00987ADC" w:rsidTr="00516A26">
        <w:tc>
          <w:tcPr>
            <w:tcW w:w="2235" w:type="dxa"/>
          </w:tcPr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Основные цели и задачи подпрограммы </w:t>
            </w:r>
          </w:p>
        </w:tc>
        <w:tc>
          <w:tcPr>
            <w:tcW w:w="7713" w:type="dxa"/>
          </w:tcPr>
          <w:p w:rsidR="00987ADC" w:rsidRPr="00987ADC" w:rsidRDefault="00987ADC" w:rsidP="00516A26">
            <w:pPr>
              <w:ind w:left="114" w:right="348"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Основная цель подпрограммы: Предупреждение и ликвидация последствий чрезвычайных ситуаций на территории Таловского городского поселения </w:t>
            </w:r>
          </w:p>
          <w:p w:rsidR="00987ADC" w:rsidRPr="00987ADC" w:rsidRDefault="00987ADC" w:rsidP="00516A26">
            <w:pPr>
              <w:ind w:left="114" w:right="348"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Основные задачи:</w:t>
            </w:r>
          </w:p>
          <w:p w:rsidR="00987ADC" w:rsidRPr="00987ADC" w:rsidRDefault="00987ADC" w:rsidP="00516A26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C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предупреждения и ликвидации чрезвычайных ситуаций природного характера, пожаров и происшествий на водных объектах.</w:t>
            </w:r>
          </w:p>
        </w:tc>
      </w:tr>
      <w:tr w:rsidR="00987ADC" w:rsidRPr="00987ADC" w:rsidTr="00516A26">
        <w:tc>
          <w:tcPr>
            <w:tcW w:w="2235" w:type="dxa"/>
          </w:tcPr>
          <w:p w:rsidR="00987ADC" w:rsidRPr="00987ADC" w:rsidRDefault="00987ADC" w:rsidP="00516A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C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муниципальной подпрограммы</w:t>
            </w:r>
          </w:p>
        </w:tc>
        <w:tc>
          <w:tcPr>
            <w:tcW w:w="7713" w:type="dxa"/>
          </w:tcPr>
          <w:p w:rsidR="00987ADC" w:rsidRPr="00987ADC" w:rsidRDefault="00987ADC" w:rsidP="00516A26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C">
              <w:rPr>
                <w:rFonts w:ascii="Times New Roman" w:hAnsi="Times New Roman" w:cs="Times New Roman"/>
                <w:sz w:val="28"/>
                <w:szCs w:val="28"/>
              </w:rPr>
              <w:t>1. охват численности населения Таловского городского поселения при возникновении чрезвычайных ситуаций природного и техногенного характера, как отношение оповещенного населения к общей численности населения в поселении,%</w:t>
            </w:r>
          </w:p>
        </w:tc>
      </w:tr>
      <w:tr w:rsidR="00987ADC" w:rsidRPr="00987ADC" w:rsidTr="00516A26">
        <w:tc>
          <w:tcPr>
            <w:tcW w:w="2235" w:type="dxa"/>
          </w:tcPr>
          <w:p w:rsidR="00987ADC" w:rsidRPr="00987ADC" w:rsidRDefault="00987ADC" w:rsidP="00516A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C">
              <w:rPr>
                <w:rFonts w:ascii="Times New Roman" w:hAnsi="Times New Roman" w:cs="Times New Roman"/>
                <w:sz w:val="28"/>
                <w:szCs w:val="28"/>
              </w:rPr>
              <w:t>Срок и этапы реализации подпрограммы</w:t>
            </w:r>
          </w:p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713" w:type="dxa"/>
            <w:vAlign w:val="center"/>
          </w:tcPr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 xml:space="preserve">Срок реализации подпрограммы – 2018-2029 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Реализуется в 2 этапа: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1 этап -2018-2023 гг.</w:t>
            </w:r>
          </w:p>
          <w:p w:rsidR="00987ADC" w:rsidRPr="00987ADC" w:rsidRDefault="00987ADC" w:rsidP="00516A26">
            <w:pPr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2 этап- 2024-2029 гг.</w:t>
            </w:r>
          </w:p>
        </w:tc>
      </w:tr>
      <w:tr w:rsidR="00987ADC" w:rsidRPr="00987ADC" w:rsidTr="00516A26">
        <w:tc>
          <w:tcPr>
            <w:tcW w:w="2235" w:type="dxa"/>
          </w:tcPr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7713" w:type="dxa"/>
            <w:vAlign w:val="bottom"/>
          </w:tcPr>
          <w:p w:rsidR="00987ADC" w:rsidRPr="00987ADC" w:rsidRDefault="00987ADC" w:rsidP="00516A26">
            <w:pPr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Общий объем финансирования подпрограммы 2793,5 тыс. рублей, в том числе: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федерального бюджета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lastRenderedPageBreak/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областного бюджета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из средств местного бюджета 2793,5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82,2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213,7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2020 год – 83,0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2021 год – 1071,2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107,4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88,6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– 172,7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– 174,7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– 200,0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– 200,0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– 200,0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– 200,0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юридических лиц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lastRenderedPageBreak/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- средства физических лиц 0,0 тыс. рублей: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2018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2019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2020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2021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2022 год –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 xml:space="preserve">2023 год – 0,0 тыс. руб. 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2024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2025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2026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2027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2028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ADC">
              <w:rPr>
                <w:rFonts w:ascii="Times New Roman" w:hAnsi="Times New Roman"/>
                <w:sz w:val="28"/>
                <w:szCs w:val="28"/>
              </w:rPr>
              <w:t>2029 год - 0,0 тыс. руб.</w:t>
            </w:r>
          </w:p>
          <w:p w:rsidR="00987ADC" w:rsidRPr="00987ADC" w:rsidRDefault="00987ADC" w:rsidP="00516A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7ADC" w:rsidRPr="00987ADC" w:rsidTr="00516A26">
        <w:tc>
          <w:tcPr>
            <w:tcW w:w="2235" w:type="dxa"/>
          </w:tcPr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lastRenderedPageBreak/>
              <w:t xml:space="preserve">Ожидаемые конечные результаты реализации подпрограммы и показатели ее социально- экономической эффективности </w:t>
            </w:r>
          </w:p>
        </w:tc>
        <w:tc>
          <w:tcPr>
            <w:tcW w:w="7713" w:type="dxa"/>
          </w:tcPr>
          <w:p w:rsidR="00987ADC" w:rsidRPr="00987ADC" w:rsidRDefault="00987ADC" w:rsidP="00516A26">
            <w:pPr>
              <w:snapToGrid w:val="0"/>
              <w:ind w:right="206" w:firstLine="567"/>
              <w:jc w:val="both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Достижение социального и экономически приемлемого уровня пожарной безопасности; создание эффективной скоординированной системы противодействия угрозам пожарной опасности; укрепление материально-технической базы и обеспечение благоприятных условий для функционирования пожарной команды.</w:t>
            </w:r>
          </w:p>
          <w:p w:rsidR="00987ADC" w:rsidRPr="00987ADC" w:rsidRDefault="00987ADC" w:rsidP="00516A26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C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погибших и пострадавших от чрезвычайных ситуаций, пожаров и несчастных случаев на воде;</w:t>
            </w:r>
          </w:p>
          <w:p w:rsidR="00987ADC" w:rsidRPr="00987ADC" w:rsidRDefault="00987ADC" w:rsidP="00516A26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C">
              <w:rPr>
                <w:rFonts w:ascii="Times New Roman" w:hAnsi="Times New Roman" w:cs="Times New Roman"/>
                <w:sz w:val="28"/>
                <w:szCs w:val="28"/>
              </w:rPr>
              <w:t>снижение экономического ущерба от пожаров;</w:t>
            </w:r>
          </w:p>
          <w:p w:rsidR="00987ADC" w:rsidRPr="00987ADC" w:rsidRDefault="00987ADC" w:rsidP="00516A26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C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зарегистрированных пожаров;</w:t>
            </w:r>
          </w:p>
          <w:p w:rsidR="00987ADC" w:rsidRPr="00987ADC" w:rsidRDefault="00987ADC" w:rsidP="00516A26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C">
              <w:rPr>
                <w:rFonts w:ascii="Times New Roman" w:hAnsi="Times New Roman" w:cs="Times New Roman"/>
                <w:sz w:val="28"/>
                <w:szCs w:val="28"/>
              </w:rPr>
              <w:t>увеличение в Таловском городском поселении мест отдыха населения у воды, оборудованных общественными спасательными постами и соответствующей наглядной агитацией;</w:t>
            </w:r>
          </w:p>
          <w:p w:rsidR="00987ADC" w:rsidRPr="00987ADC" w:rsidRDefault="00987ADC" w:rsidP="00516A2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987ADC">
              <w:rPr>
                <w:sz w:val="28"/>
                <w:szCs w:val="28"/>
              </w:rPr>
              <w:t>увеличение количества подготовленных спасателей.</w:t>
            </w:r>
          </w:p>
        </w:tc>
      </w:tr>
    </w:tbl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87ADC">
        <w:rPr>
          <w:sz w:val="28"/>
          <w:szCs w:val="28"/>
        </w:rPr>
        <w:t>7.5.1. Характеристика сферы реализации подпрограммы, описание основных проблем в указанной сфере и прогноз ее реализации.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Геополитическое положение Таловского городского поселения Таловского муниципального района Воронежской области предопределяет влияние на территорию городского поселения широкого спектра опасностей природного характера.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>Из природных опасностей, для городского поселения характерны: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Засуха, сильные ветры и метели, сильные ливни, гололед, пожароопасность.</w:t>
      </w:r>
    </w:p>
    <w:p w:rsidR="00987ADC" w:rsidRPr="00987ADC" w:rsidRDefault="00987ADC" w:rsidP="00987ADC">
      <w:pPr>
        <w:pStyle w:val="a3"/>
        <w:spacing w:after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Значительную социальную напряженность в обществе вызывают чрезвычайные ситуации, связанные с авариями на объектах теплоснабжения и жилищно-коммунального хозяйства (в связи с большим износом коммунальных сетей).</w:t>
      </w:r>
    </w:p>
    <w:p w:rsidR="00987ADC" w:rsidRPr="00987ADC" w:rsidRDefault="00987ADC" w:rsidP="00987ADC">
      <w:pPr>
        <w:snapToGri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Как показала практика прошедших лет, эффективное противодействие чрезвычайным ситуациям не может быть обеспечено только в рамках основной деятельности органов местного самоуправления. Характер проблемы требует наличия долговременной стратегии и применения организационно-финансовых механизмов взаимодействия, координации усилий и концентрации ресурсов. В соответствии с Федеральным законом от 06.10.2003 № 131-ФЗ «Об общих принципах организации местного самоуправления в Российской Федерации» к вопросам местного значения поселения относятся: участие в предупреждении и ликвидации последствий чрезвычайных ситуаций, участие в профилактике терроризма и экстремизма, обеспечение первичных мер пожарной безопасности в границах поселения.</w:t>
      </w:r>
    </w:p>
    <w:p w:rsidR="00987ADC" w:rsidRPr="00987ADC" w:rsidRDefault="00987ADC" w:rsidP="00987ADC">
      <w:pPr>
        <w:pStyle w:val="a3"/>
        <w:spacing w:after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Анализ информации о чрезвычайных ситуациях с учетом структуры угроз и динамики их изменений свидетельствует о том, что стихийные бедствия, связанные с опасными природными явлениями и пожарами, а также техногенные аварии являются основными источниками чрезвычайных ситуаций и представляют существенную угрозу для безопасности граждан и экономики городского поселения.</w:t>
      </w:r>
    </w:p>
    <w:p w:rsidR="00987ADC" w:rsidRPr="00987ADC" w:rsidRDefault="00987ADC" w:rsidP="00987ADC">
      <w:pPr>
        <w:pStyle w:val="a3"/>
        <w:spacing w:after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Проблема заключается в обеспечении снижения рисков чрезвычайных ситуаций путем создания условий безопасной жизнедеятельности и координации действий органов местного самоуправления с предприятиями, организациями и жителями поселения посредством информирования о возможных угрозах чрезвычайных ситуаций и способах защиты.</w:t>
      </w:r>
    </w:p>
    <w:p w:rsidR="00987ADC" w:rsidRPr="00987ADC" w:rsidRDefault="00987ADC" w:rsidP="00987ADC">
      <w:pPr>
        <w:pStyle w:val="a3"/>
        <w:spacing w:after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В результате возникновения чрезвычайных ситуаций разрушительным последствиям подвергается социальная среда обитания человека. Гибнут или серьезно травмируются люди, привлекаются значительные материальные и финансовые ресурсы на ликвидацию последствий чрезвычайных ситуаций, все это сказывается на темпах развития и, как итог - на уровне жизни людей.</w:t>
      </w:r>
    </w:p>
    <w:p w:rsidR="00987ADC" w:rsidRPr="00987ADC" w:rsidRDefault="00987ADC" w:rsidP="00987ADC">
      <w:pPr>
        <w:pStyle w:val="a3"/>
        <w:spacing w:after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Для предотвращения чрезвычайных ситуаций и ликвидации их негативных последствий существенное значение имеет система мер и их технологическое обеспечение, которые могут быть общими для разных по своей природе явлений и факторов (природных и техногенных).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7.5.2. Цель, задачи и показатели (индикаторы) достижения реализации подпрограммы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Основные цели: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–уменьшение количества пожаров, снижение рисков возникновения и смягчение последствий чрезвычайных ситуаций;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–снижение числа травмированных и погибших на пожарах;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>–сокращение материальных потерь от пожаров;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–создание необходимых условий для обеспечения пожарной безопасности, защиты жизни и здоровья граждан;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–сокращение времени реагирования добровольной пожарной команды на пожары, происшествия и чрезвычайные ситуации;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–оснащение муниципальных зданий системами пожарной автоматики;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–улучшение работы по предупреждению правонарушений на водных объектах;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–улучшение материальной базы учебного процесса по вопросам гражданской обороны и чрезвычайным ситуациям;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–создание резервов (запасов) материальных ресурсов для ликвидации чрезвычайных ситуаций и в особый период;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–повышение подготовленности к жизнеобеспечению населения, пострадавшего в чрезвычайных ситуациях.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Основные задачи: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–обеспечение противопожарным оборудованием и совершенствование противопожарной защиты объектов социальной сферы;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–приобретение современных средств, спасения людей при пожарах;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–организация работы по предупреждению и пресечению нарушений требований пожарной безопасности и правил поведения на воде;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–повышение квалификации и обучение личного состава нештатных аварийно-спасательных формирований, оснащение их аварийно-спасательным оборудованием;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–информирование населения о правилах поведения и действиях в чрезвычайных ситуациях;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–создание материальных резервов для ликвидации чрезвычайных ситуаций;</w:t>
      </w:r>
    </w:p>
    <w:p w:rsidR="00987ADC" w:rsidRPr="00987ADC" w:rsidRDefault="00987ADC" w:rsidP="00987ADC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ADC">
        <w:rPr>
          <w:rFonts w:ascii="Times New Roman" w:hAnsi="Times New Roman" w:cs="Times New Roman"/>
          <w:sz w:val="28"/>
          <w:szCs w:val="28"/>
        </w:rPr>
        <w:t>–повышение безопасности населения и защищенности потенциально опасных объектов экономики от угроз природного и техногенного характера на территории Таловского городского поселения;</w:t>
      </w:r>
    </w:p>
    <w:p w:rsidR="00987ADC" w:rsidRPr="00987ADC" w:rsidRDefault="00987ADC" w:rsidP="00987ADC">
      <w:pPr>
        <w:ind w:left="114" w:right="348"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–создание условий для обеспечения безопасного отдыха людей в местах массового отдыха населения на воде; снижение количества погибших на водных объектах;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Реализация мероприятий подпрограммы в области защиты населения и территорий от чрезвычайных ситуаций природного и техногенного характера позволит:</w:t>
      </w:r>
    </w:p>
    <w:p w:rsidR="00987ADC" w:rsidRPr="00987ADC" w:rsidRDefault="00987ADC" w:rsidP="00987ADC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-увеличить охват численности населения Таловского района при возникновении чрезвычайных ситуаций природного и техногенного характера, а также при переводе гражданской обороны на военное положение до 90%.</w:t>
      </w:r>
    </w:p>
    <w:p w:rsidR="00987ADC" w:rsidRPr="00987ADC" w:rsidRDefault="00987ADC" w:rsidP="00987ADC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-сократить быстроту реагирования на угрозу или возникновение ЧС (происшествий);</w:t>
      </w:r>
    </w:p>
    <w:p w:rsidR="00987ADC" w:rsidRPr="00987ADC" w:rsidRDefault="00987ADC" w:rsidP="00987ADC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>7.5.3. Характеристика основных мероприятий подпрограммы.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Подпрограмма представляет собой комплекс мероприятий, направленных на недопущение роста числа чрезвычайных ситуаций природного и техногенного характера, достижение необходимого уровня пожарной безопасности и минимизацию потерь вследствие пожаров, обеспечение безопасности пребывания людей на водных объектах.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Целями Программы являются: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-повышение безопасности населения и защищенности потенциально опасных объектов экономики от угроз природного и техногенного характера в Таловском городском поселении;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-обеспечение необходимых условий для повышения пожарной безопасности объектов, защищенности граждан и организаций городского поселения от пожаров, предупреждение и смягчение их последствий, а также обеспечение необходимых условий для безопасной жизнедеятельности и устойчивого социально-экономического развития поселения;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-создание условий для обеспечения безопасного отдыха людей в местах массового отдыха населения на воде. 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Для достижения целей подпрограммы необходимо решение ее следующих задач: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-внедрение современных технологий защиты населения и территорий от чрезвычайных ситуаций природного и техногенного характера;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-повышение защищенности потенциально опасных объектов экономики от чрезвычайных ситуаций природного и техногенного характера;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-совершенствование информационно-телекоммуникационной инфраструктуры системы управления и экстренного реагирования в чрезвычайных и кризисных ситуациях;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-развитие системы обеспечения комплексной безопасности жизнедеятельности населения при чрезвычайных ситуациях природного и техногенного характера, в том числе с использованием системы информирования и оповещения населения в местах массового пребывания людей;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-совершенствование нормативной правовой базы, регламентирующей вопросы обеспечения безопасности граждан на водных объектах в местах массового отдыха населения;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-обучение населения, прежде всего детей, мерам пожарной безопасности и поведению на водных объектах в летний – зимний период, а также приемам спасания на воде.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87ADC">
        <w:rPr>
          <w:sz w:val="28"/>
          <w:szCs w:val="28"/>
        </w:rPr>
        <w:t>7.5.4. Основные меры муниципального и правового регулирования подпрограммы.</w:t>
      </w:r>
    </w:p>
    <w:p w:rsidR="00987ADC" w:rsidRPr="00987ADC" w:rsidRDefault="00987ADC" w:rsidP="00987AD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Подпрограммой не предусмотрено.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7.5.5. Участие других организаций в реализации муниципальной подпрограммы.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Участие других организаций не предусмотрено.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tabs>
          <w:tab w:val="left" w:pos="709"/>
        </w:tabs>
        <w:ind w:firstLine="567"/>
        <w:jc w:val="center"/>
        <w:rPr>
          <w:bCs/>
          <w:iCs/>
          <w:sz w:val="28"/>
          <w:szCs w:val="28"/>
        </w:rPr>
      </w:pPr>
      <w:r w:rsidRPr="00987ADC">
        <w:rPr>
          <w:bCs/>
          <w:iCs/>
          <w:sz w:val="28"/>
          <w:szCs w:val="28"/>
        </w:rPr>
        <w:t>7.5.6. Финансовое обеспечение подпрограммы.</w:t>
      </w:r>
    </w:p>
    <w:p w:rsidR="00987ADC" w:rsidRPr="00987ADC" w:rsidRDefault="00987ADC" w:rsidP="00987ADC">
      <w:pPr>
        <w:tabs>
          <w:tab w:val="left" w:pos="709"/>
        </w:tabs>
        <w:ind w:firstLine="567"/>
        <w:jc w:val="both"/>
        <w:rPr>
          <w:bCs/>
          <w:iCs/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87ADC">
        <w:rPr>
          <w:sz w:val="28"/>
          <w:szCs w:val="28"/>
        </w:rPr>
        <w:t>Реализация подпрограммы осуществляется за счет средств бюджета Таловского городского поселения в период 2018-2029 г. г: на сумму 2793,5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2018 год – 82,2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2019 год – 213,7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2020 год – 83,0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2021 год – 1071,2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2022 год – 107,4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 xml:space="preserve">2023 год – 88,6 тыс. руб. 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2024 год – 172,7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2025 год – 174,7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2026 год – 200,0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2027 год – 200,0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2028 год – 200,0 тыс. руб.</w:t>
      </w:r>
    </w:p>
    <w:p w:rsidR="00987ADC" w:rsidRPr="00987ADC" w:rsidRDefault="00987ADC" w:rsidP="00987A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7ADC">
        <w:rPr>
          <w:rFonts w:ascii="Times New Roman" w:hAnsi="Times New Roman"/>
          <w:sz w:val="28"/>
          <w:szCs w:val="28"/>
        </w:rPr>
        <w:t>2029 год – 200,0 тыс. руб.</w:t>
      </w:r>
    </w:p>
    <w:p w:rsidR="00987ADC" w:rsidRPr="00987ADC" w:rsidRDefault="00987ADC" w:rsidP="00987AD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7.5.7. Анализ рисков реализации подпрограммы и описание мер управления рисками реализации подпрограммы.</w:t>
      </w:r>
    </w:p>
    <w:p w:rsidR="00987ADC" w:rsidRPr="00987ADC" w:rsidRDefault="00987ADC" w:rsidP="00987A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К числу возможных рисков относятся внешние и внутренние риски.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Внешние риски: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-финансовые риски, связанные с недостаточным уровнем бюджетного финансирования муниципальной подпрограммы.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-риски законодательных изменений, проявляющиеся в вероятности изменения действующих норм, с выходом новых нормативных правовых актов и невозможностью выполнения каких-либо обязательств в связи с данными изменениями.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-непредвиденные риски, связанные с резким ухудшением состояния экономики вследствие финансового и экономического кризиса, а также природными и техногенными авариями, катастрофами и стихийными бедствиями.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К внутренним рискам можно отнести административные риски, связанные с неэффективным управлением реализацией муниципальной подпрограммы. Отсутствием или недостаточностью межведомственной координации в ходе реализации мероприятий муниципальной подпрограммы, недостаточной квалификацией кадров, что может повлечь за собой нарушение планируемых сроков реализации муниципальной подпрограммы,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подпрограммы.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 xml:space="preserve">В целях управления указанными рисками в процессе реализации муниципальной подпрограммы предусматривается: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-проведение мониторинга планируемых изменений в законодательстве Российской Федерации и Воронежской области, своевременная подготовка проектов муниципальных нормативных правовых актов;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-проведение мониторинга выполнения муниципальной подпрограммы, регулярного анализа и, при необходимости, ежегодной корректировки показателей (индикаторов), а также мероприятий муниципальной подпрограммы;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-перераспределение объемов финансирования в зависимости от динамики и темпов достижения поставленных целей, внешних факторов. 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ind w:firstLine="567"/>
        <w:jc w:val="center"/>
        <w:rPr>
          <w:sz w:val="28"/>
          <w:szCs w:val="28"/>
        </w:rPr>
      </w:pPr>
      <w:r w:rsidRPr="00987ADC">
        <w:rPr>
          <w:sz w:val="28"/>
          <w:szCs w:val="28"/>
        </w:rPr>
        <w:t>7.5. 8. Оценка эффективности реализации подпрограммы</w:t>
      </w:r>
    </w:p>
    <w:p w:rsidR="00987ADC" w:rsidRPr="00987ADC" w:rsidRDefault="00987ADC" w:rsidP="00987ADC">
      <w:pPr>
        <w:ind w:firstLine="567"/>
        <w:jc w:val="both"/>
        <w:rPr>
          <w:sz w:val="28"/>
          <w:szCs w:val="28"/>
        </w:rPr>
      </w:pPr>
    </w:p>
    <w:p w:rsidR="00987ADC" w:rsidRPr="00987ADC" w:rsidRDefault="00987ADC" w:rsidP="00987ADC">
      <w:pPr>
        <w:pStyle w:val="a9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Расчет значений показателей эффективности реализации муниципальной подпрограммы в данной области осуществляется следующим образом: охват численности населения Таловского городского поселения при возникновении чрезвычайных ситуаций природного и техногенного характера, а также при переводе гражданской обороны на военное положение определяется путем оценки достигнутой численности оповещаемого населения за один год по формуле:</w:t>
      </w:r>
    </w:p>
    <w:p w:rsidR="00987ADC" w:rsidRPr="00987ADC" w:rsidRDefault="00987ADC" w:rsidP="00987ADC">
      <w:pPr>
        <w:pStyle w:val="a9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Н = Но / Нпр x 100%, где:</w:t>
      </w:r>
    </w:p>
    <w:p w:rsidR="00987ADC" w:rsidRPr="00987ADC" w:rsidRDefault="00987ADC" w:rsidP="00987ADC">
      <w:pPr>
        <w:pStyle w:val="a9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 Н - охват численности населения Таловского района, %;</w:t>
      </w:r>
    </w:p>
    <w:p w:rsidR="00987ADC" w:rsidRPr="00987ADC" w:rsidRDefault="00987ADC" w:rsidP="00987ADC">
      <w:pPr>
        <w:pStyle w:val="a9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Но - численность оповещаемого населения, человек;</w:t>
      </w:r>
    </w:p>
    <w:p w:rsidR="00987ADC" w:rsidRPr="00987ADC" w:rsidRDefault="00987ADC" w:rsidP="00987ADC">
      <w:pPr>
        <w:pStyle w:val="a9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Нпр - численность населения, проживающего в Таловском городском поселении, чел.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В результате реализации мероприятий подпрограммы в 2018-2023 годах будут достигнуты следующие показатели, характеризующие эффективность реализации подпрограммы: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-обеспечена защита населения и территории Таловского городского поселения, объектов жизнеобеспечения населения и критически важных объектов от угроз природного и техногенного характера;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-сокращена быстрота реагирования на угрозу или возникновение ЧС (происшествий);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 xml:space="preserve">-улучшено обеспечение материально-техническими средствами, необходимыми для стабильного и полноценного функционирования органов местного самоуправления; 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-повыситься готовность органов местного самоуправления к выполнению поставленных задач и полномочий, определенных действующим законодательством;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-созданы резервы материально-технических запасов, продовольственных, медицинских и иных средств;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lastRenderedPageBreak/>
        <w:t>-позволит обеспечить информирование населения по вопросам гражданской обороны и защиты от опасностей, обусловленных чрезвычайными ситуациями;</w:t>
      </w:r>
    </w:p>
    <w:p w:rsidR="00987ADC" w:rsidRPr="00987ADC" w:rsidRDefault="00987ADC" w:rsidP="00987A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7ADC">
        <w:rPr>
          <w:sz w:val="28"/>
          <w:szCs w:val="28"/>
        </w:rPr>
        <w:t>-повышение безопасности жизнедеятельности населения за счет формирования у него правил поведения при возникновении чрезвычайных ситуаций.</w:t>
      </w:r>
    </w:p>
    <w:p w:rsidR="00987ADC" w:rsidRPr="00987ADC" w:rsidRDefault="00987ADC" w:rsidP="00987ADC">
      <w:pPr>
        <w:pStyle w:val="a3"/>
        <w:spacing w:after="0"/>
        <w:ind w:firstLine="567"/>
        <w:jc w:val="both"/>
        <w:rPr>
          <w:sz w:val="28"/>
          <w:szCs w:val="28"/>
        </w:rPr>
        <w:sectPr w:rsidR="00987ADC" w:rsidRPr="00987ADC" w:rsidSect="00EA5CCC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987ADC">
        <w:rPr>
          <w:sz w:val="28"/>
          <w:szCs w:val="28"/>
        </w:rPr>
        <w:t>В целом в результате реализации подпрограммы будут снижены риски чрезвычайных ситуаций, повысятся безопасность населения и защищенность объектов городского поселения от угроз природного и техногенного характера, пожаров.</w:t>
      </w:r>
    </w:p>
    <w:p w:rsidR="00796708" w:rsidRPr="00987ADC" w:rsidRDefault="00796708" w:rsidP="00465579">
      <w:pPr>
        <w:pStyle w:val="a3"/>
        <w:spacing w:after="0"/>
        <w:ind w:firstLine="567"/>
        <w:jc w:val="both"/>
        <w:rPr>
          <w:sz w:val="28"/>
          <w:szCs w:val="28"/>
        </w:rPr>
        <w:sectPr w:rsidR="00796708" w:rsidRPr="00987ADC" w:rsidSect="00EA5CCC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796708" w:rsidRPr="00F30C91" w:rsidRDefault="00796708" w:rsidP="00DE6112">
      <w:pPr>
        <w:spacing w:after="200" w:line="276" w:lineRule="auto"/>
        <w:jc w:val="right"/>
        <w:rPr>
          <w:sz w:val="28"/>
          <w:szCs w:val="28"/>
        </w:rPr>
      </w:pPr>
      <w:r w:rsidRPr="00F30C91">
        <w:rPr>
          <w:sz w:val="28"/>
          <w:szCs w:val="28"/>
        </w:rPr>
        <w:lastRenderedPageBreak/>
        <w:t>Приложение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№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2</w:t>
      </w:r>
    </w:p>
    <w:p w:rsidR="00796708" w:rsidRPr="00F30C91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>к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постановлению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администрации</w:t>
      </w:r>
    </w:p>
    <w:p w:rsidR="0094328F" w:rsidRPr="00F30C91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>Таловского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городского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поселения</w:t>
      </w:r>
    </w:p>
    <w:p w:rsidR="0094328F" w:rsidRPr="00F30C91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>Таловского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муниципального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района</w:t>
      </w:r>
    </w:p>
    <w:p w:rsidR="0094328F" w:rsidRPr="00F30C91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>Воронежской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области</w:t>
      </w:r>
    </w:p>
    <w:p w:rsidR="00796708" w:rsidRPr="00F30C91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>от</w:t>
      </w:r>
      <w:r w:rsidR="00671D56" w:rsidRPr="00F30C91">
        <w:rPr>
          <w:sz w:val="28"/>
          <w:szCs w:val="28"/>
        </w:rPr>
        <w:t xml:space="preserve"> </w:t>
      </w:r>
      <w:r w:rsidR="00EC48B3" w:rsidRPr="00F30C91">
        <w:rPr>
          <w:sz w:val="28"/>
          <w:szCs w:val="28"/>
        </w:rPr>
        <w:t>«</w:t>
      </w:r>
      <w:r w:rsidR="002F178F" w:rsidRPr="00F30C91">
        <w:rPr>
          <w:sz w:val="28"/>
          <w:szCs w:val="28"/>
        </w:rPr>
        <w:t>29</w:t>
      </w:r>
      <w:r w:rsidR="00EC48B3" w:rsidRPr="00F30C91">
        <w:rPr>
          <w:sz w:val="28"/>
          <w:szCs w:val="28"/>
        </w:rPr>
        <w:t>»</w:t>
      </w:r>
      <w:r w:rsidR="00671D56" w:rsidRPr="00F30C91">
        <w:rPr>
          <w:sz w:val="28"/>
          <w:szCs w:val="28"/>
        </w:rPr>
        <w:t xml:space="preserve"> </w:t>
      </w:r>
      <w:r w:rsidR="00987ADC" w:rsidRPr="00F30C91">
        <w:rPr>
          <w:sz w:val="28"/>
          <w:szCs w:val="28"/>
        </w:rPr>
        <w:t>июня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202</w:t>
      </w:r>
      <w:r w:rsidR="00AF749F" w:rsidRPr="00F30C91">
        <w:rPr>
          <w:sz w:val="28"/>
          <w:szCs w:val="28"/>
        </w:rPr>
        <w:t>3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г.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№</w:t>
      </w:r>
      <w:r w:rsidR="00671D56" w:rsidRPr="00F30C91">
        <w:rPr>
          <w:sz w:val="28"/>
          <w:szCs w:val="28"/>
        </w:rPr>
        <w:t xml:space="preserve"> </w:t>
      </w:r>
      <w:r w:rsidR="00987ADC" w:rsidRPr="00F30C91">
        <w:rPr>
          <w:sz w:val="28"/>
          <w:szCs w:val="28"/>
        </w:rPr>
        <w:t>11</w:t>
      </w:r>
      <w:r w:rsidR="002F178F" w:rsidRPr="00F30C91">
        <w:rPr>
          <w:sz w:val="28"/>
          <w:szCs w:val="28"/>
        </w:rPr>
        <w:t>5</w:t>
      </w:r>
      <w:r w:rsidR="00671D56" w:rsidRPr="00F30C91">
        <w:rPr>
          <w:sz w:val="28"/>
          <w:szCs w:val="28"/>
        </w:rPr>
        <w:t xml:space="preserve"> </w:t>
      </w:r>
    </w:p>
    <w:p w:rsidR="00796708" w:rsidRPr="00F30C91" w:rsidRDefault="00796708" w:rsidP="00404A4D">
      <w:pPr>
        <w:jc w:val="center"/>
        <w:rPr>
          <w:sz w:val="28"/>
          <w:szCs w:val="28"/>
        </w:rPr>
      </w:pPr>
    </w:p>
    <w:p w:rsidR="00796708" w:rsidRPr="00F30C91" w:rsidRDefault="00796708" w:rsidP="00404A4D">
      <w:pPr>
        <w:jc w:val="center"/>
        <w:rPr>
          <w:sz w:val="28"/>
          <w:szCs w:val="28"/>
        </w:rPr>
      </w:pPr>
      <w:r w:rsidRPr="00F30C91">
        <w:rPr>
          <w:sz w:val="28"/>
          <w:szCs w:val="28"/>
        </w:rPr>
        <w:t>План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реализации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муниципальной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программы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Таловского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городского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поселения</w:t>
      </w:r>
    </w:p>
    <w:p w:rsidR="00796708" w:rsidRPr="00F30C91" w:rsidRDefault="00796708" w:rsidP="00872D4A">
      <w:pPr>
        <w:jc w:val="center"/>
        <w:rPr>
          <w:sz w:val="28"/>
          <w:szCs w:val="28"/>
        </w:rPr>
      </w:pPr>
      <w:r w:rsidRPr="00F30C91">
        <w:rPr>
          <w:sz w:val="28"/>
          <w:szCs w:val="28"/>
        </w:rPr>
        <w:t>«Муниципальное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управление,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гражданское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общество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и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развитие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Таловского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городского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поселения»</w:t>
      </w:r>
    </w:p>
    <w:p w:rsidR="00796708" w:rsidRPr="00F30C91" w:rsidRDefault="00796708" w:rsidP="00872D4A">
      <w:pPr>
        <w:jc w:val="center"/>
        <w:rPr>
          <w:sz w:val="28"/>
          <w:szCs w:val="28"/>
        </w:rPr>
      </w:pPr>
      <w:r w:rsidRPr="00F30C91">
        <w:rPr>
          <w:sz w:val="28"/>
          <w:szCs w:val="28"/>
        </w:rPr>
        <w:t>202</w:t>
      </w:r>
      <w:r w:rsidR="00F61708" w:rsidRPr="00F30C91">
        <w:rPr>
          <w:sz w:val="28"/>
          <w:szCs w:val="28"/>
        </w:rPr>
        <w:t>3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г.</w:t>
      </w:r>
    </w:p>
    <w:p w:rsidR="00F61708" w:rsidRPr="00987ADC" w:rsidRDefault="00F61708" w:rsidP="00052872"/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17"/>
        <w:gridCol w:w="1608"/>
        <w:gridCol w:w="2126"/>
        <w:gridCol w:w="2410"/>
        <w:gridCol w:w="1134"/>
        <w:gridCol w:w="1276"/>
        <w:gridCol w:w="2410"/>
        <w:gridCol w:w="1559"/>
        <w:gridCol w:w="1701"/>
      </w:tblGrid>
      <w:tr w:rsidR="00987ADC" w:rsidRPr="00987ADC" w:rsidTr="00516A26">
        <w:trPr>
          <w:trHeight w:val="8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№ п/п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Наименование муниципальной программы, подпрограммы,  основного мероприятия,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Исполнитель мероприятия (структурное подразделение органа местного самоуправления, иной главный распорядитель средств местного бюджета), Ф.И.О., должность исполнителя)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Срок начала реализации мероприятия в очередном финансовом 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 Срок окончания реализации мероприятия в очередном финансовом году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Ожидаемый непосредственный результат 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Код бюджетной классификации (местный бюджет)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Расходы, предусмотренные решением представительного органа местного самоуправления о местном бюджете на год</w:t>
            </w:r>
          </w:p>
        </w:tc>
      </w:tr>
      <w:tr w:rsidR="00987ADC" w:rsidRPr="00987ADC" w:rsidTr="00516A26">
        <w:trPr>
          <w:trHeight w:val="57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22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9</w:t>
            </w:r>
          </w:p>
        </w:tc>
      </w:tr>
      <w:tr w:rsidR="00987ADC" w:rsidRPr="00987ADC" w:rsidTr="00516A26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Муниципальная программа Таловского городского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«Муниципальное управление, гражданское общество и развитие Таловского городского 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Создание эффективной системы планирования и управления реализацией мероприятий муниципальной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130245,30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Подпрограмма 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"Муниципальное управление и развитие городского 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>повышение эффективности использования муниципального имущества и увеличение поступления доходов в 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110192020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16529,00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110292010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110394860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110390410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110490540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110490570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110490090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110490200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110491850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110690061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110590470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110590490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11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«Функционирование главы местной администрации»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Достаточное финансовое обеспечение деятельности органов исполнительной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110192020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1215,50</w:t>
            </w:r>
          </w:p>
        </w:tc>
      </w:tr>
      <w:tr w:rsidR="00987ADC" w:rsidRPr="00987ADC" w:rsidTr="00516A26">
        <w:trPr>
          <w:trHeight w:val="11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1.1.1.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Расходы на обеспечение деятельности главы местной администрации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Достаточное финансовое обеспечение деятельности органов исполнительной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110192020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1215,50</w:t>
            </w:r>
          </w:p>
        </w:tc>
      </w:tr>
      <w:tr w:rsidR="00987ADC" w:rsidRPr="00987ADC" w:rsidTr="00516A26">
        <w:trPr>
          <w:trHeight w:val="11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«Управление в сфере функций органов местного самоуправления»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Достаточное финансовое обеспечение деятельности органов исполнительной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110292010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8092,30</w:t>
            </w:r>
          </w:p>
        </w:tc>
      </w:tr>
      <w:tr w:rsidR="00987ADC" w:rsidRPr="00987ADC" w:rsidTr="00516A26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Расходы на обеспечение функций органов местного самоуправления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Достаточное финансовое обеспечение деятельности органов исполнительной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110292010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8092,30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1.3.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«Мероприятия в сфере культуры, физической культуры и спорта»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Развитие массовой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110394860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1270,10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110390410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в сфере 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Администрация Таловского городского  поселения Таловского муниципального </w:t>
            </w:r>
            <w:r w:rsidRPr="00987ADC">
              <w:lastRenderedPageBreak/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Повышение общего уровня культуры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110394860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570,10</w:t>
            </w:r>
          </w:p>
        </w:tc>
      </w:tr>
      <w:tr w:rsidR="00987ADC" w:rsidRPr="00987ADC" w:rsidTr="00516A26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1.3.2.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в области физической культуры и спорта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Развитие массовой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110390410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700,00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«Финансовое обеспечение выполнения других расходных обязательств городского поселения исполнительными органами местного самоуправления»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>Укрепление материально-технического оснащения администрации городского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110490090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613,20</w:t>
            </w:r>
          </w:p>
        </w:tc>
      </w:tr>
      <w:tr w:rsidR="00987ADC" w:rsidRPr="00987ADC" w:rsidTr="00516A26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110490200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2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110491850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110497880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110420540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110420570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Мероприятия по оценке недвижимости, признания прав и регулирования отношений по муниципальной собственности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>укрепление материально-технического оснащения администрации городского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2,50</w:t>
            </w:r>
          </w:p>
        </w:tc>
      </w:tr>
      <w:tr w:rsidR="00987ADC" w:rsidRPr="00987ADC" w:rsidTr="00516A26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Выполнение других расходных обязательств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Администрация Таловского городского  поселения Таловского муниципального </w:t>
            </w:r>
            <w:r w:rsidRPr="00987ADC">
              <w:lastRenderedPageBreak/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 xml:space="preserve">укрепление материально-технического оснащения администрации городского </w:t>
            </w:r>
            <w:r w:rsidRPr="00987ADC">
              <w:lastRenderedPageBreak/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lastRenderedPageBreak/>
              <w:t>110490200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520,70</w:t>
            </w:r>
          </w:p>
        </w:tc>
      </w:tr>
      <w:tr w:rsidR="00987ADC" w:rsidRPr="00987ADC" w:rsidTr="00516A26">
        <w:trPr>
          <w:trHeight w:val="9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1.4.3.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Мероприятия по развитию градостроительной деятельности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>укрепление материально-технического оснащения администрации городского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20,00</w:t>
            </w:r>
          </w:p>
        </w:tc>
      </w:tr>
      <w:tr w:rsidR="00987ADC" w:rsidRPr="00987ADC" w:rsidTr="00516A26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Мероприятия по землеустройству и землепользованию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>укрепление материально-технического оснащения администрации городского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110491850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55,00</w:t>
            </w:r>
          </w:p>
        </w:tc>
      </w:tr>
      <w:tr w:rsidR="00987ADC" w:rsidRPr="00987ADC" w:rsidTr="00516A26">
        <w:trPr>
          <w:trHeight w:val="18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1.4.5.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Оказание поддержки социально-ориентированным некомерческим организациям в пределах полномочий установленных законодательством РФ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>Оказание поддержки социально-ориентированным некомерческим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110490300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15,00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«Социальная поддержка населения»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Администрация Таловского городского  поселения Таловского </w:t>
            </w:r>
            <w:r w:rsidRPr="00987ADC">
              <w:lastRenderedPageBreak/>
              <w:t>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Пенсионное обеспечение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110590470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737,00</w:t>
            </w:r>
          </w:p>
        </w:tc>
      </w:tr>
      <w:tr w:rsidR="00987ADC" w:rsidRPr="00987ADC" w:rsidTr="00516A26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110590490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1.5.1.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Резервный фонд администрации Таловского муниципального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рациональное управление резервным фондом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110580540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50,00</w:t>
            </w:r>
          </w:p>
        </w:tc>
      </w:tr>
      <w:tr w:rsidR="00987ADC" w:rsidRPr="00987ADC" w:rsidTr="00516A26">
        <w:trPr>
          <w:trHeight w:val="12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1.5.2.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Пенсии за выслугу лет лицам, замещавшим должности муниципальной службы в органах местного самоуправления городского поселения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Пенсионное обеспечение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110590470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672,00</w:t>
            </w:r>
          </w:p>
        </w:tc>
      </w:tr>
      <w:tr w:rsidR="00987ADC" w:rsidRPr="00987ADC" w:rsidTr="00516A26">
        <w:trPr>
          <w:trHeight w:val="9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1.5.3.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в области социальной политики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Социальная поддержка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110590490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15,00</w:t>
            </w:r>
          </w:p>
        </w:tc>
      </w:tr>
      <w:tr w:rsidR="00987ADC" w:rsidRPr="00987ADC" w:rsidTr="00516A26">
        <w:trPr>
          <w:trHeight w:val="18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1.6.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Основное мероприятие "Финансовое обеспечение Таловского муниципального района для </w:t>
            </w:r>
            <w:r w:rsidRPr="00987ADC">
              <w:lastRenderedPageBreak/>
              <w:t>исполнения переданных полномочий"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 xml:space="preserve">поддержка организации библиотечного обслуживания населения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110690061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4600,90</w:t>
            </w:r>
          </w:p>
        </w:tc>
      </w:tr>
      <w:tr w:rsidR="00987ADC" w:rsidRPr="00987ADC" w:rsidTr="00516A26">
        <w:trPr>
          <w:trHeight w:val="28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1.6.1.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Иные межбюджетные трансферты по передаче полномочий по организации библиотечного обслуживания населения Таловского городского поселения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 xml:space="preserve">поддержка организации библиотечного обслуживания населения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110690061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4600,90</w:t>
            </w:r>
          </w:p>
        </w:tc>
      </w:tr>
      <w:tr w:rsidR="00987ADC" w:rsidRPr="00987ADC" w:rsidTr="00516A26">
        <w:trPr>
          <w:trHeight w:val="285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2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Подпрограмма 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"Развитие транспортной системы городского 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Сокращение дорожно-транспортных происшествий по причине неудовлетворительного состояния автомобильных дорог, повышение уровня безопасности дорожного движения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120191310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41622,30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120191290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2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1201S8850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276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14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120291300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99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2.1.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«Развитие транспортной системы городского </w:t>
            </w:r>
            <w:r w:rsidRPr="00987ADC">
              <w:lastRenderedPageBreak/>
              <w:t>поселения»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 xml:space="preserve">Администрация Таловского городского поселения </w:t>
            </w:r>
            <w:r w:rsidRPr="00987ADC">
              <w:lastRenderedPageBreak/>
              <w:t>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Улучшение качества дорог местного значения, обеспечение </w:t>
            </w:r>
            <w:r w:rsidRPr="00987ADC">
              <w:lastRenderedPageBreak/>
              <w:t>потребности населения в пассажирских перевозках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lastRenderedPageBreak/>
              <w:t>120191290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41243,70</w:t>
            </w:r>
          </w:p>
        </w:tc>
      </w:tr>
      <w:tr w:rsidR="00987ADC" w:rsidRPr="00987ADC" w:rsidTr="00516A26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1201S8850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120191310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19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2.1.1.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Мероприятия, связанные с осуществлением регулярных перевозок пассажиров и багажа автомобильным транспортом по регулярным тарифам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Поддержка организаций, осуществляющим деятельность по перевозке пассажиров автомобильным транспортом общего пользования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120191310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84,50</w:t>
            </w:r>
          </w:p>
        </w:tc>
      </w:tr>
      <w:tr w:rsidR="00987ADC" w:rsidRPr="00987ADC" w:rsidTr="00516A26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2.1.2.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развитию сети автомобильных дорог общего пользования местного значения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Улучшение качества дорог местного значения на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120191290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6383,90</w:t>
            </w:r>
          </w:p>
        </w:tc>
      </w:tr>
      <w:tr w:rsidR="00987ADC" w:rsidRPr="00987ADC" w:rsidTr="00516A26">
        <w:trPr>
          <w:trHeight w:val="285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2.1.3.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капитальному ремонту и ремонту автомобильных дорог общего пользования местного значения (софинансирование)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Улучшение качества дорог местного значения на территории поселения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1201S8850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34775,30</w:t>
            </w:r>
          </w:p>
        </w:tc>
      </w:tr>
      <w:tr w:rsidR="00987ADC" w:rsidRPr="00987ADC" w:rsidTr="00516A26">
        <w:trPr>
          <w:trHeight w:val="9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15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"Развитие системы организации движения транспортных средств и пешеходов, повышение безопасности дорожных условий"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Повышение безопасности дорожных 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378,60</w:t>
            </w:r>
          </w:p>
        </w:tc>
      </w:tr>
      <w:tr w:rsidR="00987ADC" w:rsidRPr="00987ADC" w:rsidTr="00516A26">
        <w:trPr>
          <w:trHeight w:val="18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2.2.1.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проведению работ по нанесению горизонтальной разметки "Пешеходный Переход" желто-белого цвета (обновление видимости)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Повышение безопасности дорожных 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128,00</w:t>
            </w:r>
          </w:p>
        </w:tc>
      </w:tr>
      <w:tr w:rsidR="00987ADC" w:rsidRPr="00987ADC" w:rsidTr="00516A26">
        <w:trPr>
          <w:trHeight w:val="24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2.2.2.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Мероприятия по установке светофоров Т7 на пешеходных переходах у образовательных учреждений с освещением (искусственное освещение пешеходного перехода), в том числе замена </w:t>
            </w:r>
            <w:r w:rsidRPr="00987ADC">
              <w:lastRenderedPageBreak/>
              <w:t>неработающих светофоров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Повышение безопасности дорожных 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40,00</w:t>
            </w:r>
          </w:p>
        </w:tc>
      </w:tr>
      <w:tr w:rsidR="00987ADC" w:rsidRPr="00987ADC" w:rsidTr="00516A26">
        <w:trPr>
          <w:trHeight w:val="19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2.2.3.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устройству и восстановлению искусственных неровностей в целях принудительного снижения скорости движения транспортных средств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Повышение безопасности дорожных 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15,00</w:t>
            </w:r>
          </w:p>
        </w:tc>
      </w:tr>
      <w:tr w:rsidR="00987ADC" w:rsidRPr="00987ADC" w:rsidTr="00516A26">
        <w:trPr>
          <w:trHeight w:val="12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2.2.4.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Мероприятия по обустройству и замене дорожных знаков в местах концентрации дорожно-транспортных происшествий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Повышение безопасности дорожных 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195,60</w:t>
            </w:r>
          </w:p>
        </w:tc>
      </w:tr>
      <w:tr w:rsidR="00987ADC" w:rsidRPr="00987ADC" w:rsidTr="00516A26">
        <w:trPr>
          <w:trHeight w:val="315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3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Подпрограмма 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"Благоустройство и развитие жилищно-коммунального хозяйства </w:t>
            </w:r>
            <w:r w:rsidRPr="00987ADC">
              <w:lastRenderedPageBreak/>
              <w:t>городского 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 xml:space="preserve">Администрация Таловского городского  поселения Таловского </w:t>
            </w:r>
            <w:r w:rsidRPr="00987ADC">
              <w:lastRenderedPageBreak/>
              <w:t>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Повышение эффективности и надежности функционирования инженерных </w:t>
            </w:r>
            <w:r w:rsidRPr="00987ADC">
              <w:lastRenderedPageBreak/>
              <w:t>объектов коммунальной инфраструктуры и уровня комфортности проживания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lastRenderedPageBreak/>
              <w:t>130178670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59091,40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 xml:space="preserve">   1301S8670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130190010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130290020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130490040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130790070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1306S9120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1305S8740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130591790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130691370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130696010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130691370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1306S8070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1306S8000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130690080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 xml:space="preserve">   1306L5760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3.1.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 xml:space="preserve">«Развитие сети уличного освещения»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Оснащение сетью уличного освещения большей территории</w:t>
            </w:r>
            <w:r w:rsidRPr="00987ADC">
              <w:rPr>
                <w:color w:val="0000FF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130178670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4702,80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 xml:space="preserve">   1301S8670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5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130190010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12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Софинансирование расходных обязательств в сфере обеспечения уличного освещения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Оснащение сетью уличного освещения большей 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1301S8670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833,40</w:t>
            </w:r>
          </w:p>
        </w:tc>
      </w:tr>
      <w:tr w:rsidR="00987ADC" w:rsidRPr="00987ADC" w:rsidTr="00516A26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Мероприятия по организации и содержанию сетей уличного освещения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Администрация Таловского городского  поселения Таловского муниципального </w:t>
            </w:r>
            <w:r w:rsidRPr="00987ADC">
              <w:lastRenderedPageBreak/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Оснащение сетью уличного освещения большей 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130190010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3869,40</w:t>
            </w:r>
          </w:p>
        </w:tc>
      </w:tr>
      <w:tr w:rsidR="00987ADC" w:rsidRPr="00987ADC" w:rsidTr="00516A26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3.2.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«Обращение с отходами, в том числе с твердыми коммунальными отходами»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Выявление и оперативное устранение недостатков в санитарной очистке территории поселения</w:t>
            </w:r>
            <w:r w:rsidRPr="00987ADC">
              <w:rPr>
                <w:color w:val="0000FF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 xml:space="preserve">1302S8740 130290020 1302L5760 1302S8000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13137,30</w:t>
            </w:r>
          </w:p>
        </w:tc>
      </w:tr>
      <w:tr w:rsidR="00987ADC" w:rsidRPr="00987ADC" w:rsidTr="00516A26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Обеспечение комплексного развития сельских территорий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Выявление и оперативное устранение недостатков в санитарной очистке территории поселения</w:t>
            </w:r>
            <w:r w:rsidRPr="00987ADC">
              <w:rPr>
                <w:color w:val="0000FF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1302L5760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2635,10</w:t>
            </w:r>
          </w:p>
        </w:tc>
      </w:tr>
      <w:tr w:rsidR="00987ADC" w:rsidRPr="00987ADC" w:rsidTr="00516A26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Организация системы раздельного накопления твердых коммунальных отходов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Выявление и оперативное устранение недостатков в санитарной очистке территории поселения</w:t>
            </w:r>
            <w:r w:rsidRPr="00987ADC">
              <w:rPr>
                <w:color w:val="0000FF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1302S8000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7302,20</w:t>
            </w:r>
          </w:p>
        </w:tc>
      </w:tr>
      <w:tr w:rsidR="00987ADC" w:rsidRPr="00987ADC" w:rsidTr="00516A26">
        <w:trPr>
          <w:trHeight w:val="8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3.2.3.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сбору и вывозу бытовых отходов и мусора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Выявление и оперативное устранение недостатков в санитарной очистке территории поселения</w:t>
            </w:r>
            <w:r w:rsidRPr="00987ADC">
              <w:rPr>
                <w:color w:val="0000FF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3200,00</w:t>
            </w:r>
          </w:p>
        </w:tc>
      </w:tr>
      <w:tr w:rsidR="00987ADC" w:rsidRPr="00987ADC" w:rsidTr="00516A26">
        <w:trPr>
          <w:trHeight w:val="9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3.3.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«Содержание мест захоронения и ремонт военно-мемориальных объектов»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организация и 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141,50</w:t>
            </w:r>
          </w:p>
        </w:tc>
      </w:tr>
      <w:tr w:rsidR="00987ADC" w:rsidRPr="00987ADC" w:rsidTr="00516A26">
        <w:trPr>
          <w:trHeight w:val="12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Мероприятия по организации ритуальных услуг и содержание мест захоронения, ремонт военно-мемориальных 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организация и 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45,50</w:t>
            </w:r>
          </w:p>
        </w:tc>
      </w:tr>
      <w:tr w:rsidR="00987ADC" w:rsidRPr="00987ADC" w:rsidTr="00516A26">
        <w:trPr>
          <w:trHeight w:val="315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«Другие вопросы в сфере благоустройства»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1305S8070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14946,40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7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48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130591790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15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7ADC" w:rsidRPr="00987ADC" w:rsidRDefault="00987ADC" w:rsidP="00516A26">
            <w:r w:rsidRPr="00987ADC">
              <w:t>3.4.1.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Софинансирование расходов  муниципальных образований на обустройство территорий муниципальных образований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1305S8070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10742,40</w:t>
            </w:r>
          </w:p>
        </w:tc>
      </w:tr>
      <w:tr w:rsidR="00987ADC" w:rsidRPr="00987ADC" w:rsidTr="00516A26">
        <w:trPr>
          <w:trHeight w:val="9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 xml:space="preserve">Мероприятия по организации и содержанию </w:t>
            </w:r>
            <w:r w:rsidRPr="00987ADC">
              <w:rPr>
                <w:color w:val="000000"/>
              </w:rPr>
              <w:lastRenderedPageBreak/>
              <w:t>прочих объектов 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 xml:space="preserve">Администрация Таловского городского  </w:t>
            </w:r>
            <w:r w:rsidRPr="00987ADC">
              <w:lastRenderedPageBreak/>
              <w:t>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Обеспечение благоустройства городского </w:t>
            </w:r>
            <w:r w:rsidRPr="00987ADC">
              <w:lastRenderedPageBreak/>
              <w:t>поселения, повышение качества жизни населения на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lastRenderedPageBreak/>
              <w:t>130590050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4050,40</w:t>
            </w:r>
          </w:p>
        </w:tc>
      </w:tr>
      <w:tr w:rsidR="00987ADC" w:rsidRPr="00987ADC" w:rsidTr="00516A26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3.4.3.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Прочие мероприятия в области 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130590100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103,60</w:t>
            </w:r>
          </w:p>
        </w:tc>
      </w:tr>
      <w:tr w:rsidR="00987ADC" w:rsidRPr="00987ADC" w:rsidTr="00516A26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реализации проектов в рамках территориального общественного самоуправления на территории городского поселения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Обеспечение благоустройства городского поселения.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130591790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50,00</w:t>
            </w:r>
          </w:p>
        </w:tc>
      </w:tr>
      <w:tr w:rsidR="00987ADC" w:rsidRPr="00987ADC" w:rsidTr="00516A26">
        <w:trPr>
          <w:trHeight w:val="48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«Мероприятия в области коммунального хозяйства, жилищного сектора и инфраструктуры» </w:t>
            </w:r>
            <w:r w:rsidRPr="00987ADC">
              <w:rPr>
                <w:color w:val="0000FF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Снижение уровня износа объектов коммунальной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130691370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25890,00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130696010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130690080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1306S9120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Мероприятия по обеспечению устойчивого развития коммунального </w:t>
            </w:r>
            <w:r w:rsidRPr="00987ADC">
              <w:lastRenderedPageBreak/>
              <w:t>хозяйства, жилищного сектора и инфраструктуры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 xml:space="preserve">Администрация Таловского городского  поселения Таловского </w:t>
            </w:r>
            <w:r w:rsidRPr="00987ADC">
              <w:lastRenderedPageBreak/>
              <w:t>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Снижение уровня износа объектов коммунальной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130691370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3999,20</w:t>
            </w:r>
          </w:p>
        </w:tc>
      </w:tr>
      <w:tr w:rsidR="00987ADC" w:rsidRPr="00987ADC" w:rsidTr="00516A2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3.5.2.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капитальному ремонту многоквартирных домов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Снижение уровня износа объектов коммунальной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130696010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9,20</w:t>
            </w:r>
          </w:p>
        </w:tc>
      </w:tr>
      <w:tr w:rsidR="00987ADC" w:rsidRPr="00987ADC" w:rsidTr="00516A26">
        <w:trPr>
          <w:trHeight w:val="24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3.5.3.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Субсидии организациям и индивидуальным предпринимателям, предоставляющим коммунальные услуги, на компенсацию части потерь в доходах вследствие регулирования тарифов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Поддержка организаций, предоставляющих 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130690080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7821,90</w:t>
            </w:r>
          </w:p>
        </w:tc>
      </w:tr>
      <w:tr w:rsidR="00987ADC" w:rsidRPr="00987ADC" w:rsidTr="00516A26">
        <w:trPr>
          <w:trHeight w:val="24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7ADC" w:rsidRPr="00987ADC" w:rsidRDefault="00987ADC" w:rsidP="00516A26">
            <w:r w:rsidRPr="00987ADC">
              <w:lastRenderedPageBreak/>
              <w:t>3.5.4.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Софинансирование расходов по реализации мероприятий по ремонту объектов теплоэнергетического хозяйства муниципальных образований, находящихся в муниципальной собственности, к очередному зимнему отопительному периоду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Поддержка организаций, предоставляющих 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1306S9120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14059,70</w:t>
            </w:r>
          </w:p>
        </w:tc>
      </w:tr>
      <w:tr w:rsidR="00987ADC" w:rsidRPr="00987ADC" w:rsidTr="00516A26">
        <w:trPr>
          <w:trHeight w:val="30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3.6.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</w:t>
            </w:r>
            <w:r w:rsidRPr="00987ADC">
              <w:lastRenderedPageBreak/>
              <w:t>полосам"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130790070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273,40</w:t>
            </w:r>
          </w:p>
        </w:tc>
      </w:tr>
      <w:tr w:rsidR="00987ADC" w:rsidRPr="00987ADC" w:rsidTr="00516A26">
        <w:trPr>
          <w:trHeight w:val="172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3.6.1.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благоустройству мест массового отдыха 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130790070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273,40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Подпрограмма 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«Создание условий для обеспечения муниципального управления, ремонта и содержания объектов благоустройства городского поселения»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Реализация полномочий органов местного самоуправления по содержанию и ремонту объектов благоустройства на территории Таловского городского поселения; хозяйственно- техническое обеспечение деятельности и </w:t>
            </w:r>
            <w:r w:rsidRPr="00987ADC">
              <w:lastRenderedPageBreak/>
              <w:t>создание нормальных условий для эффективной работы администрации Таловского городского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lastRenderedPageBreak/>
              <w:t>140100590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12914,00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140290020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140390030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140490040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140590070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12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19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 Основное мероприятие 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«Расходы на обеспечение деятельности муниципального учреждения»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Хозяйственно-техническое обеспечение деятельности и создание нормальных условий для эффективной работы администрации Таловского городского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10552,00</w:t>
            </w:r>
          </w:p>
        </w:tc>
      </w:tr>
      <w:tr w:rsidR="00987ADC" w:rsidRPr="00987ADC" w:rsidTr="00516A26">
        <w:trPr>
          <w:trHeight w:val="19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4.1.1.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Хозяйственно-техническое обеспечение деятельности и создание нормальных условий для эффективной работы администрации Таловского городского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10552,00</w:t>
            </w:r>
          </w:p>
        </w:tc>
      </w:tr>
      <w:tr w:rsidR="00987ADC" w:rsidRPr="00987ADC" w:rsidTr="00516A26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«Обращение с отходами, в том числе с твердыми коммунальными отходами»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Выявление и оперативное устранение недостатков в санитарной очистке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120,00</w:t>
            </w:r>
          </w:p>
        </w:tc>
      </w:tr>
      <w:tr w:rsidR="00987ADC" w:rsidRPr="00987ADC" w:rsidTr="00516A26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4.2.1.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сбору и вывозу бытовых отходов и мусора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Выявление и оперативное устранение недостатков в санитарной очистке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120,00</w:t>
            </w:r>
          </w:p>
        </w:tc>
      </w:tr>
      <w:tr w:rsidR="00987ADC" w:rsidRPr="00987ADC" w:rsidTr="00516A2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«Озеленение территории 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Улучшение и поддержка состояния зеленых 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140390030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1359,00</w:t>
            </w:r>
          </w:p>
        </w:tc>
      </w:tr>
      <w:tr w:rsidR="00987ADC" w:rsidRPr="00987ADC" w:rsidTr="00516A2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4.3.1.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организации и содержанию объектов озеленения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Улучшение и поддержка состояния зеленых 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140390030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1359,00</w:t>
            </w:r>
          </w:p>
        </w:tc>
      </w:tr>
      <w:tr w:rsidR="00987ADC" w:rsidRPr="00987ADC" w:rsidTr="00516A2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«Содержание мест захоронения и ремонт военно-мемориальных объектов»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Организация и 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16,00</w:t>
            </w:r>
          </w:p>
        </w:tc>
      </w:tr>
      <w:tr w:rsidR="00987ADC" w:rsidRPr="00987ADC" w:rsidTr="00516A26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4.4.1.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Мероприятия по организации ритуальных услуг и содержание мест захоронения, </w:t>
            </w:r>
            <w:r w:rsidRPr="00987ADC">
              <w:lastRenderedPageBreak/>
              <w:t>ремонт военно-мемориальных 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Организация и 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16,00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4.5.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«Другие вопросы в сфере благоустройства»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Содержание прочих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140590050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654,20</w:t>
            </w:r>
          </w:p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516A2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4.5.1.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организации и содержанию прочих объектов 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Содержание прочих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140590050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654,20</w:t>
            </w:r>
          </w:p>
        </w:tc>
      </w:tr>
      <w:tr w:rsidR="00987ADC" w:rsidRPr="00987ADC" w:rsidTr="00516A26">
        <w:trPr>
          <w:trHeight w:val="30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4.6.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140590070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212,80</w:t>
            </w:r>
          </w:p>
        </w:tc>
      </w:tr>
      <w:tr w:rsidR="00987ADC" w:rsidRPr="00987ADC" w:rsidTr="00516A26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lastRenderedPageBreak/>
              <w:t>4.6.1.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по благоустройству мест массового отдыха 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r w:rsidRPr="00987ADC"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140590070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212,80</w:t>
            </w:r>
          </w:p>
        </w:tc>
      </w:tr>
      <w:tr w:rsidR="00987ADC" w:rsidRPr="00987ADC" w:rsidTr="00516A26">
        <w:trPr>
          <w:trHeight w:val="21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Подпрограмма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 "Защита населения и  территории городского поселения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Создание эффективной скоординированной системы противодействия угрозам пожарной опасности, укрепление материально-технической базы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150191430         150188930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88,60</w:t>
            </w:r>
          </w:p>
        </w:tc>
      </w:tr>
      <w:tr w:rsidR="00987ADC" w:rsidRPr="00987ADC" w:rsidTr="00516A26">
        <w:trPr>
          <w:trHeight w:val="18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ADC" w:rsidRPr="00987ADC" w:rsidRDefault="00987ADC" w:rsidP="00516A26">
            <w:r w:rsidRPr="00987ADC">
              <w:t>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Обеспечение защиты населения и территории Таловского городского поселения от угроз природного и техногенного 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88,60</w:t>
            </w:r>
          </w:p>
        </w:tc>
      </w:tr>
      <w:tr w:rsidR="00987ADC" w:rsidRPr="00987ADC" w:rsidTr="00516A26">
        <w:trPr>
          <w:trHeight w:val="18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ADC" w:rsidRPr="00987ADC" w:rsidRDefault="00987ADC" w:rsidP="00516A26">
            <w:r w:rsidRPr="00987ADC">
              <w:lastRenderedPageBreak/>
              <w:t>5.1.1.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ADC" w:rsidRPr="00987ADC" w:rsidRDefault="00987ADC" w:rsidP="00516A26">
            <w:r w:rsidRPr="00987ADC"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r w:rsidRPr="00987ADC">
              <w:t>Мероприятия в сфере защиты населения от чрезвычайных ситуаций и пожаров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Обеспечение защиты населения и территории Таловского городского поселения от угроз природного и техногенного 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pPr>
              <w:jc w:val="right"/>
            </w:pPr>
            <w:r w:rsidRPr="00987ADC">
              <w:t>88,60</w:t>
            </w:r>
          </w:p>
        </w:tc>
      </w:tr>
    </w:tbl>
    <w:p w:rsidR="00987ADC" w:rsidRPr="00987ADC" w:rsidRDefault="00987ADC" w:rsidP="00052872"/>
    <w:p w:rsidR="00293BE4" w:rsidRPr="00F30C91" w:rsidRDefault="00D92A89" w:rsidP="00D92A89">
      <w:pPr>
        <w:tabs>
          <w:tab w:val="left" w:pos="4815"/>
        </w:tabs>
        <w:spacing w:after="200" w:line="276" w:lineRule="auto"/>
        <w:jc w:val="right"/>
        <w:rPr>
          <w:sz w:val="28"/>
          <w:szCs w:val="28"/>
        </w:rPr>
      </w:pPr>
      <w:r w:rsidRPr="00987ADC">
        <w:br w:type="page"/>
      </w:r>
      <w:r w:rsidR="00293BE4" w:rsidRPr="00F30C91">
        <w:rPr>
          <w:sz w:val="28"/>
          <w:szCs w:val="28"/>
        </w:rPr>
        <w:lastRenderedPageBreak/>
        <w:t>Приложение</w:t>
      </w:r>
      <w:r w:rsidR="00671D56" w:rsidRPr="00F30C91">
        <w:rPr>
          <w:sz w:val="28"/>
          <w:szCs w:val="28"/>
        </w:rPr>
        <w:t xml:space="preserve"> </w:t>
      </w:r>
      <w:r w:rsidR="00293BE4" w:rsidRPr="00F30C91">
        <w:rPr>
          <w:sz w:val="28"/>
          <w:szCs w:val="28"/>
        </w:rPr>
        <w:t>№</w:t>
      </w:r>
      <w:r w:rsidR="00671D56" w:rsidRPr="00F30C91">
        <w:rPr>
          <w:sz w:val="28"/>
          <w:szCs w:val="28"/>
        </w:rPr>
        <w:t xml:space="preserve"> </w:t>
      </w:r>
      <w:r w:rsidR="00293BE4" w:rsidRPr="00F30C91">
        <w:rPr>
          <w:sz w:val="28"/>
          <w:szCs w:val="28"/>
        </w:rPr>
        <w:t>3</w:t>
      </w:r>
    </w:p>
    <w:p w:rsidR="00293BE4" w:rsidRPr="00F30C91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>к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постановлению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администрации</w:t>
      </w:r>
    </w:p>
    <w:p w:rsidR="00293BE4" w:rsidRPr="00F30C91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>Таловского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городского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поселения</w:t>
      </w:r>
    </w:p>
    <w:p w:rsidR="00293BE4" w:rsidRPr="00F30C91" w:rsidRDefault="00465579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>Т</w:t>
      </w:r>
      <w:r w:rsidR="00293BE4" w:rsidRPr="00F30C91">
        <w:rPr>
          <w:sz w:val="28"/>
          <w:szCs w:val="28"/>
        </w:rPr>
        <w:t>аловского</w:t>
      </w:r>
      <w:r w:rsidR="00671D56" w:rsidRPr="00F30C91">
        <w:rPr>
          <w:sz w:val="28"/>
          <w:szCs w:val="28"/>
        </w:rPr>
        <w:t xml:space="preserve"> </w:t>
      </w:r>
      <w:r w:rsidR="00293BE4" w:rsidRPr="00F30C91">
        <w:rPr>
          <w:sz w:val="28"/>
          <w:szCs w:val="28"/>
        </w:rPr>
        <w:t>муниципального</w:t>
      </w:r>
      <w:r w:rsidR="00671D56" w:rsidRPr="00F30C91">
        <w:rPr>
          <w:sz w:val="28"/>
          <w:szCs w:val="28"/>
        </w:rPr>
        <w:t xml:space="preserve"> </w:t>
      </w:r>
      <w:r w:rsidR="00293BE4" w:rsidRPr="00F30C91">
        <w:rPr>
          <w:sz w:val="28"/>
          <w:szCs w:val="28"/>
        </w:rPr>
        <w:t>района</w:t>
      </w:r>
    </w:p>
    <w:p w:rsidR="00293BE4" w:rsidRPr="00F30C91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>Воронежской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области</w:t>
      </w:r>
    </w:p>
    <w:p w:rsidR="00293BE4" w:rsidRPr="00F30C91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>от</w:t>
      </w:r>
      <w:r w:rsidR="00671D56" w:rsidRPr="00F30C91">
        <w:rPr>
          <w:sz w:val="28"/>
          <w:szCs w:val="28"/>
        </w:rPr>
        <w:t xml:space="preserve"> </w:t>
      </w:r>
      <w:r w:rsidR="00BD120D" w:rsidRPr="00F30C91">
        <w:rPr>
          <w:sz w:val="28"/>
          <w:szCs w:val="28"/>
        </w:rPr>
        <w:t>«</w:t>
      </w:r>
      <w:r w:rsidR="002F178F" w:rsidRPr="00F30C91">
        <w:rPr>
          <w:sz w:val="28"/>
          <w:szCs w:val="28"/>
        </w:rPr>
        <w:t>29</w:t>
      </w:r>
      <w:r w:rsidR="00EC48B3" w:rsidRPr="00F30C91">
        <w:rPr>
          <w:sz w:val="28"/>
          <w:szCs w:val="28"/>
        </w:rPr>
        <w:t>»</w:t>
      </w:r>
      <w:r w:rsidR="00671D56" w:rsidRPr="00F30C91">
        <w:rPr>
          <w:sz w:val="28"/>
          <w:szCs w:val="28"/>
        </w:rPr>
        <w:t xml:space="preserve"> </w:t>
      </w:r>
      <w:r w:rsidR="00F30C91">
        <w:rPr>
          <w:sz w:val="28"/>
          <w:szCs w:val="28"/>
        </w:rPr>
        <w:t>июня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202</w:t>
      </w:r>
      <w:r w:rsidR="00152C91" w:rsidRPr="00F30C91">
        <w:rPr>
          <w:sz w:val="28"/>
          <w:szCs w:val="28"/>
        </w:rPr>
        <w:t>3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г.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№</w:t>
      </w:r>
      <w:r w:rsidR="00671D56" w:rsidRPr="00F30C91">
        <w:rPr>
          <w:sz w:val="28"/>
          <w:szCs w:val="28"/>
        </w:rPr>
        <w:t xml:space="preserve"> </w:t>
      </w:r>
      <w:r w:rsidR="00F30C91">
        <w:rPr>
          <w:sz w:val="28"/>
          <w:szCs w:val="28"/>
        </w:rPr>
        <w:t>11</w:t>
      </w:r>
      <w:r w:rsidR="002F178F" w:rsidRPr="00F30C91">
        <w:rPr>
          <w:sz w:val="28"/>
          <w:szCs w:val="28"/>
        </w:rPr>
        <w:t>5</w:t>
      </w:r>
    </w:p>
    <w:p w:rsidR="00293BE4" w:rsidRPr="00F30C91" w:rsidRDefault="00293BE4" w:rsidP="005160A9">
      <w:pPr>
        <w:ind w:right="252"/>
        <w:jc w:val="center"/>
        <w:rPr>
          <w:sz w:val="28"/>
          <w:szCs w:val="28"/>
        </w:rPr>
      </w:pPr>
    </w:p>
    <w:p w:rsidR="00796708" w:rsidRPr="00F30C91" w:rsidRDefault="00796708" w:rsidP="005160A9">
      <w:pPr>
        <w:ind w:right="252"/>
        <w:jc w:val="center"/>
        <w:rPr>
          <w:sz w:val="28"/>
          <w:szCs w:val="28"/>
        </w:rPr>
      </w:pPr>
      <w:r w:rsidRPr="00F30C91">
        <w:rPr>
          <w:sz w:val="28"/>
          <w:szCs w:val="28"/>
        </w:rPr>
        <w:t>Финансовое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обеспечение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и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прогнозная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(справочная)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оценка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расходов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федерального,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областного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и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местного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бюджетов,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внебюджетных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фондов,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юридических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и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физических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лиц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на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реализацию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муниципальной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программы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Таловского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городского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поселения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«Муниципальное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управление,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гражданское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общество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и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развитие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Таловского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городского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поселения»</w:t>
      </w:r>
    </w:p>
    <w:p w:rsidR="00B03080" w:rsidRPr="00987ADC" w:rsidRDefault="00B03080" w:rsidP="00052872">
      <w:pPr>
        <w:ind w:right="252"/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418"/>
        <w:gridCol w:w="1417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</w:tblGrid>
      <w:tr w:rsidR="00987ADC" w:rsidRPr="00987ADC" w:rsidTr="00516A26">
        <w:trPr>
          <w:trHeight w:val="276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Наименование муниципальной программы, подпрограммы,  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Источники ресурсного обеспечения</w:t>
            </w:r>
          </w:p>
        </w:tc>
        <w:tc>
          <w:tcPr>
            <w:tcW w:w="11199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Оценка расходов по годам реализации муниципальной программы, тыс. руб.</w:t>
            </w:r>
          </w:p>
        </w:tc>
      </w:tr>
      <w:tr w:rsidR="00987ADC" w:rsidRPr="00987ADC" w:rsidTr="00516A26">
        <w:trPr>
          <w:trHeight w:val="276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1199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</w:tr>
      <w:tr w:rsidR="00987ADC" w:rsidRPr="00987ADC" w:rsidTr="00516A26">
        <w:trPr>
          <w:trHeight w:val="258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2019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2020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2021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2022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2023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2024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2028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2029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итого</w:t>
            </w:r>
          </w:p>
        </w:tc>
      </w:tr>
      <w:tr w:rsidR="00987ADC" w:rsidRPr="00987ADC" w:rsidTr="00516A26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16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муниципальная программа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 xml:space="preserve">«Муниципальное управление, гражданское общество </w:t>
            </w:r>
            <w:r w:rsidRPr="00987ADC">
              <w:rPr>
                <w:color w:val="000000"/>
              </w:rPr>
              <w:lastRenderedPageBreak/>
              <w:t>и развитие Таловского городского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87288,60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91555,30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135830,00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184344,80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199747,60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130245,30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104840,00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243160,00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58636,90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61084,40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63668,10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66194,90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1426595,90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138519,50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36631,30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37948,00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46504,80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49478,40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84180,30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66213,60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47495,60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178023,00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546475,00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3943,40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31491,30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2491,80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47010,50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48801,30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50907,30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49196,40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65001,40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59300,30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56136,20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52344,40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55137,00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58636,90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61084,40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63668,10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66194,90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686408,60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7913,50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268,80</w:t>
            </w:r>
          </w:p>
        </w:tc>
      </w:tr>
      <w:tr w:rsidR="00987ADC" w:rsidRPr="00987ADC" w:rsidTr="00516A26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Подпрограмма 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"Муниципальное управление и развитие городского поселения"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12510,60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13603,00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11818,30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17133,20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16529,00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16952,30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17483,30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17353,40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18047,90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18770,10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19520,90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193520,90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350,10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2516,00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515,60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665,60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12110,60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13163,10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11468,20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12772,90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14317,10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15779,00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16952,30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17483,30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17353,40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18047,90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18770,10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19520,90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187738,80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2600,50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 xml:space="preserve">Основное </w:t>
            </w:r>
            <w:r w:rsidRPr="00987ADC">
              <w:rPr>
                <w:color w:val="000000"/>
              </w:rPr>
              <w:lastRenderedPageBreak/>
              <w:t>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 xml:space="preserve">«Функционирование </w:t>
            </w:r>
            <w:r w:rsidRPr="00987ADC">
              <w:rPr>
                <w:color w:val="000000"/>
              </w:rPr>
              <w:lastRenderedPageBreak/>
              <w:t>главы местной администрации»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944,30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1089,50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1215,50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1267,50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1251,70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1301,80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1353,80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13768,00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47,70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98,20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1215,50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1267,50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1251,70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1301,80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1353,80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13622,10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«Управление в сфере функций органов местного 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5923,10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7953,60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8092,30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8611,80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7877,30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8192,40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8861,00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89831,10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1015,00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5908,10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6927,80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8092,30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8611,80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7877,30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8192,40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8861,00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88790,30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Основное мероприятие 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«Мероприятия в сфере культуры, физической культуры и спорта»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2906,30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1270,10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2989,30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26090,00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926,00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570,10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2989,30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22964,00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2200,00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 xml:space="preserve">«Финансовое обеспечение выполнения других расходных обязательств городского поселения исполнительными органами </w:t>
            </w:r>
            <w:r w:rsidRPr="00987ADC">
              <w:rPr>
                <w:color w:val="000000"/>
              </w:rPr>
              <w:lastRenderedPageBreak/>
              <w:t>местного 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837,90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613,20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530,80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538,20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17820,60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613,20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530,80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538,20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17220,10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Основное мероприятие 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«Социальная поддержка населения»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746,50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737,00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713,90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741,90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7547,30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24,90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250,00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687,00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713,90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741,90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7272,40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 xml:space="preserve">Основное мероприятие W0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 xml:space="preserve">"Обеспечение содействия избирательным комиссиям в осуществлении информирования граждан о </w:t>
            </w:r>
            <w:r w:rsidRPr="00987ADC">
              <w:rPr>
                <w:color w:val="000000"/>
              </w:rPr>
              <w:lastRenderedPageBreak/>
              <w:t>подготовке и проведении общероссийского голосования по вопросу одобрения изменений в Конституцию Российской Федерации"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302,40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302,40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"Финансовое обеспечение Таловского муниципального района для исполнения переданных полномочий"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3648,40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4576,00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38161,50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291,60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291,60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3356,80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4576,00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37869,90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Подпрограмма 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«Развитие транспортной системы городского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41622,30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36691,50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36991,50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320846,40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28541,50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28541,50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221401,30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6903,10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8450,00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99445,10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 xml:space="preserve">«Развитие транспортной системы городского поселения»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41243,70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36201,50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36476,50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317382,80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28541,50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28541,50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221401,30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6524,50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7660,00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7935,00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right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95981,50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"Развитие системы организации движения транспортных средств и пешеходов, повышение безопасности дорожных условий"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378,60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3463,60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378,60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3463,60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Подпрограмма 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 xml:space="preserve">«Благоустройство и развитие жилищно-коммунального хозяйства городского поселения»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34043,70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40755,30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91763,10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121074,10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59091,40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34821,00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171702,10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19518,50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749440,10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138519,50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11765,90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17534,50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29361,60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13225,80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50486,30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31494,40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18954,10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149481,50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322304,10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29918,70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2441,80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44248,20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20821,80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20920,80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22272,70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29986,30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16993,90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20451,50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10866,90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12220,60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19518,50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238786,50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5313,00</w:t>
            </w:r>
          </w:p>
        </w:tc>
      </w:tr>
      <w:tr w:rsidR="00987ADC" w:rsidRPr="00987ADC" w:rsidTr="00516A26">
        <w:trPr>
          <w:trHeight w:val="58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268,80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F2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Региональный проект "Формирование комфортной городской среды"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20463,50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19900,00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463,50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F3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Региональный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23020,70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53573,40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27714,40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50389,60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2599,20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2944,70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239,10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 xml:space="preserve">«Развитие сети уличного освещения»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6123,60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5704,50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7440,00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4702,80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4228,50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6733,50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75050,90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5796,30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4583,10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5304,50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6439,90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6532,60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3952,80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3478,50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6733,50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69254,60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"Обращение с отходами, в том числе с твердыми коммунальными 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13137,30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16405,90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18"/>
                <w:szCs w:val="18"/>
              </w:rPr>
            </w:pPr>
            <w:r w:rsidRPr="00987ADC">
              <w:rPr>
                <w:color w:val="000000"/>
                <w:sz w:val="18"/>
                <w:szCs w:val="18"/>
              </w:rPr>
              <w:t>147833,30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218204,90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18"/>
                <w:szCs w:val="18"/>
              </w:rPr>
            </w:pPr>
            <w:r w:rsidRPr="00987A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1703,70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7234,80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14305,90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18"/>
                <w:szCs w:val="18"/>
              </w:rPr>
            </w:pPr>
            <w:r w:rsidRPr="00987ADC">
              <w:rPr>
                <w:color w:val="000000"/>
                <w:sz w:val="18"/>
                <w:szCs w:val="18"/>
              </w:rPr>
              <w:t>144833,30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166374,00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877,50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1125,80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3122,70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3950,50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49001,40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«Озеленение территории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157,10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38,80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118,30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«Содержание мест захоронения и ремонт военно-мемориальных 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6055,00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2094,50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10566,90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3262,50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2652,00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6435,40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869,00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«Другие вопросы в сфере 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7060,40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24429,00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32776,40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4410,90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116938,30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1091,80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14996,80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1756,30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9884,00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41228,90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12945,20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15995,20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3668,60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8586,40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7038,90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5331,20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5062,40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4410,90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58588,40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1030,00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95,80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  мероприятие 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"Мероприятия в области коммунального хозяйства, жилищного сектора и инфрастру</w:t>
            </w:r>
            <w:r w:rsidRPr="00987ADC">
              <w:rPr>
                <w:color w:val="000000"/>
              </w:rPr>
              <w:lastRenderedPageBreak/>
              <w:t>ктуры"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9826,20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21477,60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58530,30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53587,70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25890,00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4693,90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4715,70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248729,80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33277,20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66526,20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7614,90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14134,90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13964,80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8071,90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35733,40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13625,60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3898,20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3898,20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100941,90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6034,00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16096,00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2193,50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27127,20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2211,30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7342,70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11655,60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1758,30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7070,90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795,70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817,50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51134,50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3000,00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  мероприятие 07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</w:t>
            </w:r>
            <w:r w:rsidRPr="00987ADC">
              <w:rPr>
                <w:color w:val="000000"/>
              </w:rPr>
              <w:lastRenderedPageBreak/>
              <w:t>я и их береговым 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2562,30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229,60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2562,30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Основное  мероприятие 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Развитие инициативного бюджетирования на территории городского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3193,00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3193,00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1617,00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989,00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414,00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414,00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173,00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Подпрограмма 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 xml:space="preserve">«Создание условий для обеспечения муниципального управления, ремонта и содержания объектов благоустройства городского </w:t>
            </w:r>
            <w:r w:rsidRPr="00987ADC">
              <w:rPr>
                <w:color w:val="000000"/>
              </w:rPr>
              <w:lastRenderedPageBreak/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8507,60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14312,70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12914,00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16202,50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13865,00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15225,00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159995,00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253,60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1057,00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8254,00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13255,70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12914,00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16202,50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13865,00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15225,00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158684,40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«Расходы на обеспечение деятельности муниципального учреждения»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5449,00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10501,70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12736,10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13235,20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113160,40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253,60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1057,00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5195,40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9444,70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10552,00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12736,10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13235,20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111849,80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"Обращение с отходами, в том числе с твердыми коммунальными 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1244,90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1244,90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«Озеленение территории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1563,40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17684,40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1563,40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17684,40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 xml:space="preserve">«Содержание мест захоронения и ремонт военно-мемориальных </w:t>
            </w:r>
            <w:r w:rsidRPr="00987ADC">
              <w:rPr>
                <w:color w:val="000000"/>
              </w:rPr>
              <w:lastRenderedPageBreak/>
              <w:t>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1503,80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1503,80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>«Другие вопросы в сфере 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1387,80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1401,80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23171,10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654,20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1387,80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1401,80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23171,10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 мероприятие 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 xml:space="preserve">"Создание условий для массового отдыха жителей городского </w:t>
            </w:r>
            <w:r w:rsidRPr="00987ADC">
              <w:rPr>
                <w:color w:val="000000"/>
              </w:rPr>
              <w:lastRenderedPageBreak/>
              <w:t>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3230,40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3230,40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Подпрограмма 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 xml:space="preserve">«Защита населения и территории городского поселения от чрезвычайных ситуаций, обеспечение пожарной </w:t>
            </w:r>
            <w:r w:rsidRPr="00987ADC">
              <w:rPr>
                <w:color w:val="000000"/>
              </w:rPr>
              <w:lastRenderedPageBreak/>
              <w:t xml:space="preserve">безопасности и безопасности людей на водных объектах»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2793,50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1039,70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1753,80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both"/>
              <w:rPr>
                <w:color w:val="000000"/>
              </w:rPr>
            </w:pPr>
            <w:r w:rsidRPr="00987ADC">
              <w:rPr>
                <w:color w:val="000000"/>
              </w:rPr>
              <w:t xml:space="preserve">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2793,50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1039,70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1753,80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7ADC" w:rsidRPr="00987ADC" w:rsidTr="00516A26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  <w:sz w:val="22"/>
                <w:szCs w:val="22"/>
              </w:rPr>
            </w:pPr>
            <w:r w:rsidRPr="00987ADC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987ADC" w:rsidRPr="00987ADC" w:rsidRDefault="00987ADC" w:rsidP="00052872">
      <w:pPr>
        <w:ind w:right="252"/>
      </w:pPr>
    </w:p>
    <w:p w:rsidR="00343AD2" w:rsidRPr="00F30C91" w:rsidRDefault="00C728D8" w:rsidP="00F30C91">
      <w:pPr>
        <w:tabs>
          <w:tab w:val="left" w:pos="4678"/>
          <w:tab w:val="left" w:pos="4962"/>
          <w:tab w:val="left" w:pos="5103"/>
        </w:tabs>
        <w:ind w:left="12049" w:right="-1"/>
        <w:rPr>
          <w:sz w:val="28"/>
          <w:szCs w:val="28"/>
        </w:rPr>
      </w:pPr>
      <w:r w:rsidRPr="00987ADC">
        <w:br w:type="page"/>
      </w:r>
      <w:r w:rsidR="00F30C91">
        <w:lastRenderedPageBreak/>
        <w:t xml:space="preserve">            </w:t>
      </w:r>
      <w:r w:rsidR="00343AD2" w:rsidRPr="00F30C91">
        <w:rPr>
          <w:sz w:val="28"/>
          <w:szCs w:val="28"/>
        </w:rPr>
        <w:t>Приложение</w:t>
      </w:r>
      <w:r w:rsidR="00671D56"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№</w:t>
      </w:r>
      <w:r w:rsidR="00671D56" w:rsidRPr="00F30C91">
        <w:rPr>
          <w:sz w:val="28"/>
          <w:szCs w:val="28"/>
        </w:rPr>
        <w:t xml:space="preserve"> </w:t>
      </w:r>
      <w:r w:rsidR="00B507C6" w:rsidRPr="00F30C91">
        <w:rPr>
          <w:sz w:val="28"/>
          <w:szCs w:val="28"/>
        </w:rPr>
        <w:t>4</w:t>
      </w:r>
    </w:p>
    <w:p w:rsidR="00343AD2" w:rsidRPr="00F30C91" w:rsidRDefault="00343AD2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>к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постановлению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администрации</w:t>
      </w:r>
    </w:p>
    <w:p w:rsidR="00343AD2" w:rsidRPr="00F30C91" w:rsidRDefault="00671D56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Таловского</w:t>
      </w: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городского</w:t>
      </w: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поселения</w:t>
      </w:r>
    </w:p>
    <w:p w:rsidR="00343AD2" w:rsidRPr="00F30C91" w:rsidRDefault="00671D56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Таловского</w:t>
      </w: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муниципального</w:t>
      </w: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района</w:t>
      </w:r>
    </w:p>
    <w:p w:rsidR="00343AD2" w:rsidRPr="00F30C91" w:rsidRDefault="00671D56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Воронежской</w:t>
      </w: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области</w:t>
      </w:r>
    </w:p>
    <w:p w:rsidR="00343AD2" w:rsidRDefault="00671D56" w:rsidP="00987ADC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от</w:t>
      </w: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«</w:t>
      </w:r>
      <w:r w:rsidR="002F178F" w:rsidRPr="00F30C91">
        <w:rPr>
          <w:sz w:val="28"/>
          <w:szCs w:val="28"/>
        </w:rPr>
        <w:t>29</w:t>
      </w:r>
      <w:r w:rsidR="00343AD2" w:rsidRPr="00F30C91">
        <w:rPr>
          <w:sz w:val="28"/>
          <w:szCs w:val="28"/>
        </w:rPr>
        <w:t>»</w:t>
      </w:r>
      <w:r w:rsidRPr="00F30C91">
        <w:rPr>
          <w:sz w:val="28"/>
          <w:szCs w:val="28"/>
        </w:rPr>
        <w:t xml:space="preserve"> </w:t>
      </w:r>
      <w:r w:rsidR="00987ADC" w:rsidRPr="00F30C91">
        <w:rPr>
          <w:sz w:val="28"/>
          <w:szCs w:val="28"/>
        </w:rPr>
        <w:t>июня</w:t>
      </w: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202</w:t>
      </w:r>
      <w:r w:rsidR="00152C91" w:rsidRPr="00F30C91">
        <w:rPr>
          <w:sz w:val="28"/>
          <w:szCs w:val="28"/>
        </w:rPr>
        <w:t>3</w:t>
      </w: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г.</w:t>
      </w:r>
      <w:r w:rsidRPr="00F30C91">
        <w:rPr>
          <w:sz w:val="28"/>
          <w:szCs w:val="28"/>
        </w:rPr>
        <w:t xml:space="preserve"> </w:t>
      </w:r>
      <w:r w:rsidR="00343AD2" w:rsidRPr="00F30C91">
        <w:rPr>
          <w:sz w:val="28"/>
          <w:szCs w:val="28"/>
        </w:rPr>
        <w:t>№</w:t>
      </w:r>
      <w:r w:rsidRPr="00F30C91">
        <w:rPr>
          <w:sz w:val="28"/>
          <w:szCs w:val="28"/>
        </w:rPr>
        <w:t xml:space="preserve"> </w:t>
      </w:r>
      <w:r w:rsidR="00987ADC" w:rsidRPr="00F30C91">
        <w:rPr>
          <w:sz w:val="28"/>
          <w:szCs w:val="28"/>
        </w:rPr>
        <w:t>115</w:t>
      </w:r>
    </w:p>
    <w:p w:rsidR="00F30C91" w:rsidRPr="00F30C91" w:rsidRDefault="00F30C91" w:rsidP="00987ADC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343AD2" w:rsidRDefault="00343AD2" w:rsidP="00343AD2">
      <w:pPr>
        <w:ind w:right="252"/>
        <w:jc w:val="center"/>
        <w:rPr>
          <w:sz w:val="28"/>
          <w:szCs w:val="28"/>
        </w:rPr>
      </w:pPr>
      <w:r w:rsidRPr="00F30C91">
        <w:rPr>
          <w:sz w:val="28"/>
          <w:szCs w:val="28"/>
        </w:rPr>
        <w:t>Расходы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местного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бюджета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на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реализацию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муниципальной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программы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Таловского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городского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поселения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Таловского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муниципального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района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«Муниципальное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управление,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гражданское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общество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и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развитие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Таловского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городского</w:t>
      </w:r>
      <w:r w:rsidR="00671D56" w:rsidRPr="00F30C91">
        <w:rPr>
          <w:sz w:val="28"/>
          <w:szCs w:val="28"/>
        </w:rPr>
        <w:t xml:space="preserve"> </w:t>
      </w:r>
      <w:r w:rsidRPr="00F30C91">
        <w:rPr>
          <w:sz w:val="28"/>
          <w:szCs w:val="28"/>
        </w:rPr>
        <w:t>поселения»</w:t>
      </w:r>
    </w:p>
    <w:p w:rsidR="00F30C91" w:rsidRPr="00F30C91" w:rsidRDefault="00F30C91" w:rsidP="00343AD2">
      <w:pPr>
        <w:ind w:right="252"/>
        <w:jc w:val="center"/>
        <w:rPr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559"/>
        <w:gridCol w:w="1560"/>
        <w:gridCol w:w="850"/>
        <w:gridCol w:w="851"/>
        <w:gridCol w:w="992"/>
        <w:gridCol w:w="992"/>
        <w:gridCol w:w="851"/>
        <w:gridCol w:w="992"/>
        <w:gridCol w:w="851"/>
        <w:gridCol w:w="850"/>
        <w:gridCol w:w="851"/>
        <w:gridCol w:w="850"/>
        <w:gridCol w:w="851"/>
        <w:gridCol w:w="992"/>
      </w:tblGrid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  <w:rPr>
                <w:color w:val="000000"/>
              </w:rPr>
            </w:pPr>
            <w:r w:rsidRPr="00987ADC">
              <w:rPr>
                <w:color w:val="000000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Наименование ответственного исполнителя, исполнителя - главного распорядителя средств местного бюджета (далее - ГРБС)</w:t>
            </w:r>
          </w:p>
        </w:tc>
        <w:tc>
          <w:tcPr>
            <w:tcW w:w="107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 xml:space="preserve">Расходы местного бюджета по годам реализации муниципальной программы </w:t>
            </w:r>
            <w:r w:rsidRPr="00987ADC">
              <w:br/>
              <w:t>(тыс. руб.)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2019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2028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2029</w:t>
            </w:r>
          </w:p>
        </w:tc>
      </w:tr>
      <w:tr w:rsidR="00987ADC" w:rsidRPr="00987ADC" w:rsidTr="00987ADC">
        <w:trPr>
          <w:trHeight w:val="216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</w:tr>
      <w:tr w:rsidR="00987ADC" w:rsidRPr="00987ADC" w:rsidTr="00987ADC">
        <w:trPr>
          <w:trHeight w:val="28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ADC" w:rsidRPr="00987ADC" w:rsidRDefault="00987ADC" w:rsidP="00516A26">
            <w:pPr>
              <w:jc w:val="center"/>
            </w:pPr>
            <w:r w:rsidRPr="00987ADC">
              <w:t>15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Муниципальная программа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«Муниципальное управление, гражданское </w:t>
            </w:r>
            <w:r w:rsidRPr="00987ADC">
              <w:lastRenderedPageBreak/>
              <w:t>общество и развитие Таловского городского поселения»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87288,60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91555,30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135830,00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184344,80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199747,60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130245,30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104840,00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243160,00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58636,90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61084,40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63668,10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66194,90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>
            <w:pPr>
              <w:rPr>
                <w:color w:val="000000"/>
              </w:rPr>
            </w:pPr>
            <w:r w:rsidRPr="00987ADC">
              <w:rPr>
                <w:color w:val="000000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78781,00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81936,40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126067,40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171916,50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185434,90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117331,30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88637,50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226351,60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44771,90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46589,40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48443,10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50339,90</w:t>
            </w:r>
          </w:p>
        </w:tc>
      </w:tr>
      <w:tr w:rsidR="00987ADC" w:rsidRPr="00987ADC" w:rsidTr="00987ADC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12914,00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16202,50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13865,00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15225,00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15855,00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Подпрограмма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Муниципальное управление и развитие городского 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12510,60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11818,30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16529,00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16952,30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17483,30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17353,40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18047,90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18770,10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19520,90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12510,60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11818,30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17133,20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16529,00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16952,30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17483,30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17353,40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18047,90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18770,10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19520,90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Функционирование главы местной </w:t>
            </w:r>
            <w:r w:rsidRPr="00987ADC">
              <w:lastRenderedPageBreak/>
              <w:t>администрации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1215,50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1267,50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1251,70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1301,80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1353,80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1215,50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1267,50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1251,70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1301,80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1353,80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Управление в сфере функции органов местного самоуправления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8092,30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8611,80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7877,30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8192,40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8861,00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8092,30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8611,80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7877,30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8192,40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8861,00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в сфере культуры, физической культуры и спорта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1270,10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2657,50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2989,30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1270,10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2657,50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2989,30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</w:t>
            </w:r>
            <w:r w:rsidRPr="00987ADC">
              <w:lastRenderedPageBreak/>
              <w:t>тие 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 xml:space="preserve">Финансовое обеспечение </w:t>
            </w:r>
            <w:r w:rsidRPr="00987ADC">
              <w:lastRenderedPageBreak/>
              <w:t>выполнения других расходных обязательств городского поселения исполнительными органами местного самоуправления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613,20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530,80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538,20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1095,00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613,20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530,80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538,20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1095,00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Социальная поддержка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737,00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713,90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741,90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645,80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737,00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713,90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741,90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645,80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Основное мероприятие W0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Обеспечение содействия избирательным комиссиям в осуществлении информирования граждан о </w:t>
            </w:r>
            <w:r w:rsidRPr="00987ADC">
              <w:lastRenderedPageBreak/>
              <w:t>подготовке и проведении общероссийского голосования по вопросу одобрения изменений в Конституцию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</w:t>
            </w:r>
            <w:r w:rsidRPr="00987ADC">
              <w:lastRenderedPageBreak/>
              <w:t>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Основное мероприятие 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"Финансовое обеспечение Таловского муниципального района для исполнения переданных полномочий"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4068,00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4576,00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4068,00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4576,00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Подпрограмма 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Развитие транспортной системы городского </w:t>
            </w:r>
            <w:r w:rsidRPr="00987ADC">
              <w:lastRenderedPageBreak/>
              <w:t>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41622,30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36691,50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36991,50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8000,00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41622,30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36691,50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36991,50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8000,00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Развитие транспортной системы городского 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41243,70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36201,50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36476,50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7480,00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41243,70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36201,50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36476,50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7480,00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"Развитие системы организации движения транспортных средств и пешеходов, повышение безопасности дорожных условий"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378,60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240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378,60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Подпрогр</w:t>
            </w:r>
            <w:r w:rsidRPr="00987ADC">
              <w:lastRenderedPageBreak/>
              <w:t>амма 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Благоустрой</w:t>
            </w:r>
            <w:r w:rsidRPr="00987ADC">
              <w:lastRenderedPageBreak/>
              <w:t>ство и развитие жилищно-коммунального хозяйства городского 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34043</w:t>
            </w:r>
            <w:r w:rsidRPr="00987ADC">
              <w:lastRenderedPageBreak/>
              <w:t>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40755</w:t>
            </w:r>
            <w:r w:rsidRPr="00987ADC">
              <w:lastRenderedPageBreak/>
              <w:t>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91763,</w:t>
            </w:r>
            <w:r w:rsidRPr="00987ADC">
              <w:lastRenderedPageBreak/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111937</w:t>
            </w:r>
            <w:r w:rsidRPr="00987ADC">
              <w:lastRenderedPageBreak/>
              <w:t>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lastRenderedPageBreak/>
              <w:t>12107</w:t>
            </w:r>
            <w:r w:rsidRPr="00987ADC">
              <w:lastRenderedPageBreak/>
              <w:t>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59091,</w:t>
            </w:r>
            <w:r w:rsidRPr="00987ADC">
              <w:lastRenderedPageBreak/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34821</w:t>
            </w:r>
            <w:r w:rsidRPr="00987ADC">
              <w:lastRenderedPageBreak/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17170</w:t>
            </w:r>
            <w:r w:rsidRPr="00987ADC">
              <w:lastRenderedPageBreak/>
              <w:t>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19518</w:t>
            </w:r>
            <w:r w:rsidRPr="00987ADC">
              <w:lastRenderedPageBreak/>
              <w:t>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20541</w:t>
            </w:r>
            <w:r w:rsidRPr="00987ADC">
              <w:lastRenderedPageBreak/>
              <w:t>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21573</w:t>
            </w:r>
            <w:r w:rsidRPr="00987ADC">
              <w:lastRenderedPageBreak/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22619,</w:t>
            </w:r>
            <w:r w:rsidRPr="00987ADC">
              <w:lastRenderedPageBreak/>
              <w:t>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34043,70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40755,30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91763,10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121074,10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59091,40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34821,00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171702,10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19518,50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22619,00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F2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Региональный проект "Формирование комфортной городской среды"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F3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Региональный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</w:t>
            </w:r>
            <w:r w:rsidRPr="00987ADC">
              <w:lastRenderedPageBreak/>
              <w:t>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Развитие сети уличного освещения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4702,80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4037,70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4228,50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6733,50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7684,00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4702,80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4037,70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4228,50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6733,50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7684,00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Обращение с отходами, в том числе с твердыми коммунальными отходами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13137,30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16405,90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147833,30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7000,00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13137,30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16405,90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147833,30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7000,00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</w:t>
            </w:r>
            <w:r w:rsidRPr="00987ADC">
              <w:lastRenderedPageBreak/>
              <w:t>тие 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 xml:space="preserve">Озеленение территории </w:t>
            </w:r>
            <w:r w:rsidRPr="00987ADC">
              <w:lastRenderedPageBreak/>
              <w:t>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Содержание мест захоронения и ремонт  военно-мемориальных  объектов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225,00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225,00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Другие вопросы в сфере благоустройства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4410,90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4410,90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3600,00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Основное мероприятие 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Мероприятия в области коммунального хозяйства, жилищного сектора и инфраструктуры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25890,00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4715,70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3700,00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25890,00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4693,90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4715,70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3700,00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</w:t>
            </w:r>
            <w:r w:rsidRPr="00987ADC">
              <w:lastRenderedPageBreak/>
              <w:t>и их береговым полосам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273,40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410,00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8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273,40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229,60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410,00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Основное мероприятие 08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Развитие инициативного бюджетирования на территории городского 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Подпрограмма 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Создание условий для обеспечения муниципального управления, ремонта и содержания объектов благоустройства городского 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12914,00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16202,50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13865,00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15225,00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15855,00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12914,00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16202,50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13865,00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15225,00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15855,00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</w:t>
            </w:r>
            <w:r w:rsidRPr="00987ADC">
              <w:lastRenderedPageBreak/>
              <w:t>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 xml:space="preserve">Расходы на обеспечение </w:t>
            </w:r>
            <w:r w:rsidRPr="00987ADC">
              <w:lastRenderedPageBreak/>
              <w:t>деятельности муниципального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10552,00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12736,10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13235,20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10400,00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10552,00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12736,10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13235,20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10400,00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Обращение с отходами, в том числе с твердыми коммунальными отходами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Озеленение территории 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1563,40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1563,40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Основное мероприятие 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Содержание мест захоронения и ремонт  военно-мемориальных  объектов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180,00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180,00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Другие вопросы в сфере благоустройства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654,20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1387,80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1401,80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2700,00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654,20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1387,80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1401,80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2700,00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мероприятие 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Создание условий для массового отдыха жителей городского поселения и организация обустройства мест </w:t>
            </w:r>
            <w:r w:rsidRPr="00987ADC">
              <w:lastRenderedPageBreak/>
              <w:t>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445,00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 xml:space="preserve">МКУ «Благоустройство и хозяйственно- техническое </w:t>
            </w:r>
            <w:r w:rsidRPr="00987ADC">
              <w:lastRenderedPageBreak/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445,00</w:t>
            </w:r>
          </w:p>
        </w:tc>
      </w:tr>
      <w:tr w:rsidR="00987ADC" w:rsidRPr="00987ADC" w:rsidTr="00987ADC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Подпрограмма 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Основное мероприя</w:t>
            </w:r>
            <w:r w:rsidRPr="00987ADC">
              <w:lastRenderedPageBreak/>
              <w:t>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 xml:space="preserve">«Защита населения и </w:t>
            </w:r>
            <w:r w:rsidRPr="00987ADC">
              <w:lastRenderedPageBreak/>
              <w:t xml:space="preserve">территории городского поселения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</w:tr>
      <w:tr w:rsidR="00987ADC" w:rsidRPr="00987ADC" w:rsidTr="00987ADC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ADC" w:rsidRPr="00987ADC" w:rsidRDefault="00987ADC" w:rsidP="00516A26">
            <w:r w:rsidRPr="00987ADC"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 </w:t>
            </w:r>
          </w:p>
        </w:tc>
      </w:tr>
      <w:tr w:rsidR="00987ADC" w:rsidRPr="00987ADC" w:rsidTr="00987ADC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DC" w:rsidRPr="00987ADC" w:rsidRDefault="00987ADC" w:rsidP="00516A26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7ADC" w:rsidRPr="00987ADC" w:rsidRDefault="00987ADC" w:rsidP="00516A26">
            <w:r w:rsidRPr="00987ADC"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ADC" w:rsidRPr="00987ADC" w:rsidRDefault="00987ADC" w:rsidP="00516A26">
            <w:r w:rsidRPr="00987ADC">
              <w:t>200,00</w:t>
            </w:r>
          </w:p>
        </w:tc>
      </w:tr>
    </w:tbl>
    <w:p w:rsidR="00987ADC" w:rsidRPr="00987ADC" w:rsidRDefault="00987ADC" w:rsidP="00C57BBB">
      <w:pPr>
        <w:spacing w:after="200" w:line="276" w:lineRule="auto"/>
      </w:pPr>
    </w:p>
    <w:sectPr w:rsidR="00987ADC" w:rsidRPr="00987ADC" w:rsidSect="00EA5CCC">
      <w:type w:val="continuous"/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</w:abstractNum>
  <w:abstractNum w:abstractNumId="2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306197A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117C7E71"/>
    <w:multiLevelType w:val="hybridMultilevel"/>
    <w:tmpl w:val="8BDC0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3104BC"/>
    <w:multiLevelType w:val="hybridMultilevel"/>
    <w:tmpl w:val="855A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F85A29"/>
    <w:multiLevelType w:val="hybridMultilevel"/>
    <w:tmpl w:val="4FBEA3DE"/>
    <w:lvl w:ilvl="0" w:tplc="0419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7">
    <w:nsid w:val="23150FAF"/>
    <w:multiLevelType w:val="hybridMultilevel"/>
    <w:tmpl w:val="30FA42EA"/>
    <w:lvl w:ilvl="0" w:tplc="8738D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4033E"/>
    <w:multiLevelType w:val="multilevel"/>
    <w:tmpl w:val="B950E9F2"/>
    <w:lvl w:ilvl="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9">
    <w:nsid w:val="389D1366"/>
    <w:multiLevelType w:val="hybridMultilevel"/>
    <w:tmpl w:val="B8983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2465EAB"/>
    <w:multiLevelType w:val="multilevel"/>
    <w:tmpl w:val="3E06BEC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653E3949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6CFE2D09"/>
    <w:multiLevelType w:val="hybridMultilevel"/>
    <w:tmpl w:val="7B504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D3C5CB5"/>
    <w:multiLevelType w:val="hybridMultilevel"/>
    <w:tmpl w:val="893ADAF2"/>
    <w:lvl w:ilvl="0" w:tplc="8098E7BA">
      <w:start w:val="1"/>
      <w:numFmt w:val="decimal"/>
      <w:lvlText w:val="%1)"/>
      <w:lvlJc w:val="left"/>
      <w:pPr>
        <w:ind w:left="2304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>
    <w:nsid w:val="74B7696F"/>
    <w:multiLevelType w:val="hybridMultilevel"/>
    <w:tmpl w:val="0062F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5DC58FF"/>
    <w:multiLevelType w:val="hybridMultilevel"/>
    <w:tmpl w:val="EC227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EBF43E7"/>
    <w:multiLevelType w:val="hybridMultilevel"/>
    <w:tmpl w:val="48207558"/>
    <w:lvl w:ilvl="0" w:tplc="A2DAF7B4">
      <w:start w:val="2018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11"/>
  </w:num>
  <w:num w:numId="11">
    <w:abstractNumId w:val="10"/>
  </w:num>
  <w:num w:numId="12">
    <w:abstractNumId w:val="6"/>
  </w:num>
  <w:num w:numId="13">
    <w:abstractNumId w:val="9"/>
  </w:num>
  <w:num w:numId="14">
    <w:abstractNumId w:val="14"/>
  </w:num>
  <w:num w:numId="15">
    <w:abstractNumId w:val="1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CD"/>
    <w:rsid w:val="00001525"/>
    <w:rsid w:val="00011A6E"/>
    <w:rsid w:val="000120A6"/>
    <w:rsid w:val="00044589"/>
    <w:rsid w:val="00047A89"/>
    <w:rsid w:val="00052872"/>
    <w:rsid w:val="00056720"/>
    <w:rsid w:val="00062A3F"/>
    <w:rsid w:val="000643E7"/>
    <w:rsid w:val="00073147"/>
    <w:rsid w:val="00075AFA"/>
    <w:rsid w:val="00083380"/>
    <w:rsid w:val="00083AEF"/>
    <w:rsid w:val="00092D1C"/>
    <w:rsid w:val="000B4674"/>
    <w:rsid w:val="000C003D"/>
    <w:rsid w:val="000C3756"/>
    <w:rsid w:val="000C7D6F"/>
    <w:rsid w:val="000D0E12"/>
    <w:rsid w:val="000E63C6"/>
    <w:rsid w:val="000F1E2D"/>
    <w:rsid w:val="0010555B"/>
    <w:rsid w:val="0011149E"/>
    <w:rsid w:val="001203F5"/>
    <w:rsid w:val="00121D22"/>
    <w:rsid w:val="00122D41"/>
    <w:rsid w:val="00124345"/>
    <w:rsid w:val="0012787C"/>
    <w:rsid w:val="001510F0"/>
    <w:rsid w:val="00152C91"/>
    <w:rsid w:val="00154A1A"/>
    <w:rsid w:val="001658EB"/>
    <w:rsid w:val="0017750A"/>
    <w:rsid w:val="001802C5"/>
    <w:rsid w:val="00181271"/>
    <w:rsid w:val="00183B83"/>
    <w:rsid w:val="0018671A"/>
    <w:rsid w:val="001A08B7"/>
    <w:rsid w:val="001A0AD8"/>
    <w:rsid w:val="001A7931"/>
    <w:rsid w:val="001B5A82"/>
    <w:rsid w:val="001C7C49"/>
    <w:rsid w:val="001D52C5"/>
    <w:rsid w:val="001E5653"/>
    <w:rsid w:val="001F7067"/>
    <w:rsid w:val="002011C8"/>
    <w:rsid w:val="00223B89"/>
    <w:rsid w:val="0023735C"/>
    <w:rsid w:val="00253737"/>
    <w:rsid w:val="00256E71"/>
    <w:rsid w:val="00266A96"/>
    <w:rsid w:val="00270CD4"/>
    <w:rsid w:val="002808E1"/>
    <w:rsid w:val="00291652"/>
    <w:rsid w:val="00293BE4"/>
    <w:rsid w:val="00297077"/>
    <w:rsid w:val="002A6E41"/>
    <w:rsid w:val="002C06E8"/>
    <w:rsid w:val="002C62DC"/>
    <w:rsid w:val="002D7FFC"/>
    <w:rsid w:val="002E122E"/>
    <w:rsid w:val="002E1745"/>
    <w:rsid w:val="002F178F"/>
    <w:rsid w:val="002F25F0"/>
    <w:rsid w:val="002F4D9C"/>
    <w:rsid w:val="003043E2"/>
    <w:rsid w:val="00305E89"/>
    <w:rsid w:val="0032352E"/>
    <w:rsid w:val="00327881"/>
    <w:rsid w:val="003426D3"/>
    <w:rsid w:val="00343AD2"/>
    <w:rsid w:val="00344CD7"/>
    <w:rsid w:val="00375D53"/>
    <w:rsid w:val="0037663B"/>
    <w:rsid w:val="00381F88"/>
    <w:rsid w:val="00383B7D"/>
    <w:rsid w:val="00385555"/>
    <w:rsid w:val="003911C5"/>
    <w:rsid w:val="00393BEC"/>
    <w:rsid w:val="003A18DF"/>
    <w:rsid w:val="003C22B1"/>
    <w:rsid w:val="003D5B21"/>
    <w:rsid w:val="00403A2F"/>
    <w:rsid w:val="00404A4D"/>
    <w:rsid w:val="00405EB4"/>
    <w:rsid w:val="004337DF"/>
    <w:rsid w:val="00434D45"/>
    <w:rsid w:val="00450044"/>
    <w:rsid w:val="00465579"/>
    <w:rsid w:val="00473D42"/>
    <w:rsid w:val="0048030A"/>
    <w:rsid w:val="0048162B"/>
    <w:rsid w:val="00481AB3"/>
    <w:rsid w:val="0049592F"/>
    <w:rsid w:val="004A3FC4"/>
    <w:rsid w:val="004B7641"/>
    <w:rsid w:val="004B7984"/>
    <w:rsid w:val="004C325D"/>
    <w:rsid w:val="004C77BD"/>
    <w:rsid w:val="004D0AA3"/>
    <w:rsid w:val="004D2F52"/>
    <w:rsid w:val="004E4289"/>
    <w:rsid w:val="004E508F"/>
    <w:rsid w:val="004E5383"/>
    <w:rsid w:val="005023F8"/>
    <w:rsid w:val="00515EFF"/>
    <w:rsid w:val="005160A9"/>
    <w:rsid w:val="00516A26"/>
    <w:rsid w:val="005301E6"/>
    <w:rsid w:val="00564FB4"/>
    <w:rsid w:val="00570421"/>
    <w:rsid w:val="00576F4C"/>
    <w:rsid w:val="005862C4"/>
    <w:rsid w:val="00591FC3"/>
    <w:rsid w:val="00594ABD"/>
    <w:rsid w:val="005A2D3E"/>
    <w:rsid w:val="005B3D9F"/>
    <w:rsid w:val="005C4F94"/>
    <w:rsid w:val="005C5D77"/>
    <w:rsid w:val="005E0646"/>
    <w:rsid w:val="005F0912"/>
    <w:rsid w:val="00600032"/>
    <w:rsid w:val="006042FA"/>
    <w:rsid w:val="00613D5D"/>
    <w:rsid w:val="00623DE0"/>
    <w:rsid w:val="006277D7"/>
    <w:rsid w:val="0063274A"/>
    <w:rsid w:val="0065134C"/>
    <w:rsid w:val="0065530F"/>
    <w:rsid w:val="0065580B"/>
    <w:rsid w:val="0066468D"/>
    <w:rsid w:val="00665280"/>
    <w:rsid w:val="00665587"/>
    <w:rsid w:val="00671D56"/>
    <w:rsid w:val="006816D5"/>
    <w:rsid w:val="00685761"/>
    <w:rsid w:val="00686B28"/>
    <w:rsid w:val="006872A3"/>
    <w:rsid w:val="00691563"/>
    <w:rsid w:val="00693740"/>
    <w:rsid w:val="006A0682"/>
    <w:rsid w:val="006A1B91"/>
    <w:rsid w:val="006C4E42"/>
    <w:rsid w:val="006D52DA"/>
    <w:rsid w:val="006F0CF6"/>
    <w:rsid w:val="006F1DE2"/>
    <w:rsid w:val="006F6C2F"/>
    <w:rsid w:val="00703B57"/>
    <w:rsid w:val="00707841"/>
    <w:rsid w:val="00730E52"/>
    <w:rsid w:val="00731FEE"/>
    <w:rsid w:val="0076655C"/>
    <w:rsid w:val="00771142"/>
    <w:rsid w:val="00772B61"/>
    <w:rsid w:val="0077337F"/>
    <w:rsid w:val="00776310"/>
    <w:rsid w:val="00781784"/>
    <w:rsid w:val="0079517C"/>
    <w:rsid w:val="00796708"/>
    <w:rsid w:val="007B05DA"/>
    <w:rsid w:val="007B6A10"/>
    <w:rsid w:val="007C15FC"/>
    <w:rsid w:val="007D6BB9"/>
    <w:rsid w:val="007E0EF0"/>
    <w:rsid w:val="007E3B48"/>
    <w:rsid w:val="007F68EB"/>
    <w:rsid w:val="007F6925"/>
    <w:rsid w:val="007F6F42"/>
    <w:rsid w:val="00803576"/>
    <w:rsid w:val="00806D15"/>
    <w:rsid w:val="00833A83"/>
    <w:rsid w:val="00863ADE"/>
    <w:rsid w:val="00865016"/>
    <w:rsid w:val="00865349"/>
    <w:rsid w:val="0087029B"/>
    <w:rsid w:val="008708BE"/>
    <w:rsid w:val="00872D4A"/>
    <w:rsid w:val="00873544"/>
    <w:rsid w:val="00877F89"/>
    <w:rsid w:val="008824CE"/>
    <w:rsid w:val="008A08AF"/>
    <w:rsid w:val="008A190B"/>
    <w:rsid w:val="008B76EA"/>
    <w:rsid w:val="008B7AE6"/>
    <w:rsid w:val="008C756F"/>
    <w:rsid w:val="008D356D"/>
    <w:rsid w:val="008D400B"/>
    <w:rsid w:val="008E0BE5"/>
    <w:rsid w:val="008E3B0D"/>
    <w:rsid w:val="008E4842"/>
    <w:rsid w:val="008F2307"/>
    <w:rsid w:val="008F777F"/>
    <w:rsid w:val="0091126F"/>
    <w:rsid w:val="009229C5"/>
    <w:rsid w:val="00925AF5"/>
    <w:rsid w:val="00933186"/>
    <w:rsid w:val="00933853"/>
    <w:rsid w:val="0094328F"/>
    <w:rsid w:val="00952FFE"/>
    <w:rsid w:val="00956DC0"/>
    <w:rsid w:val="00973455"/>
    <w:rsid w:val="00985ACA"/>
    <w:rsid w:val="00987ADC"/>
    <w:rsid w:val="0099191B"/>
    <w:rsid w:val="00994414"/>
    <w:rsid w:val="009A0F9B"/>
    <w:rsid w:val="009A0FC3"/>
    <w:rsid w:val="009A3376"/>
    <w:rsid w:val="009C42DB"/>
    <w:rsid w:val="009D47FD"/>
    <w:rsid w:val="009D488D"/>
    <w:rsid w:val="009D5799"/>
    <w:rsid w:val="009E1131"/>
    <w:rsid w:val="009F2165"/>
    <w:rsid w:val="00A01C22"/>
    <w:rsid w:val="00A02CD4"/>
    <w:rsid w:val="00A05CD9"/>
    <w:rsid w:val="00A14DDA"/>
    <w:rsid w:val="00A52CEB"/>
    <w:rsid w:val="00A65AC5"/>
    <w:rsid w:val="00A67FEE"/>
    <w:rsid w:val="00A77AFF"/>
    <w:rsid w:val="00A8345B"/>
    <w:rsid w:val="00AA126A"/>
    <w:rsid w:val="00AA3445"/>
    <w:rsid w:val="00AA6B37"/>
    <w:rsid w:val="00AB1D35"/>
    <w:rsid w:val="00AC2D47"/>
    <w:rsid w:val="00AE50E9"/>
    <w:rsid w:val="00AF66F1"/>
    <w:rsid w:val="00AF749F"/>
    <w:rsid w:val="00B03080"/>
    <w:rsid w:val="00B145C6"/>
    <w:rsid w:val="00B2070B"/>
    <w:rsid w:val="00B457E6"/>
    <w:rsid w:val="00B507C6"/>
    <w:rsid w:val="00B558EE"/>
    <w:rsid w:val="00B72C48"/>
    <w:rsid w:val="00B74C2B"/>
    <w:rsid w:val="00B778E7"/>
    <w:rsid w:val="00B85863"/>
    <w:rsid w:val="00B86421"/>
    <w:rsid w:val="00B95617"/>
    <w:rsid w:val="00B96ED7"/>
    <w:rsid w:val="00BA21EA"/>
    <w:rsid w:val="00BA66BA"/>
    <w:rsid w:val="00BB5E6F"/>
    <w:rsid w:val="00BD03CD"/>
    <w:rsid w:val="00BD120D"/>
    <w:rsid w:val="00BD766C"/>
    <w:rsid w:val="00BE0F35"/>
    <w:rsid w:val="00BE3EE2"/>
    <w:rsid w:val="00BE5814"/>
    <w:rsid w:val="00BF1E06"/>
    <w:rsid w:val="00C00EDB"/>
    <w:rsid w:val="00C06DEE"/>
    <w:rsid w:val="00C11E7A"/>
    <w:rsid w:val="00C13DB0"/>
    <w:rsid w:val="00C207B5"/>
    <w:rsid w:val="00C30FC3"/>
    <w:rsid w:val="00C34972"/>
    <w:rsid w:val="00C3643A"/>
    <w:rsid w:val="00C45BD5"/>
    <w:rsid w:val="00C51328"/>
    <w:rsid w:val="00C52D32"/>
    <w:rsid w:val="00C57BBB"/>
    <w:rsid w:val="00C66A4F"/>
    <w:rsid w:val="00C707C7"/>
    <w:rsid w:val="00C7249F"/>
    <w:rsid w:val="00C728D8"/>
    <w:rsid w:val="00C8065D"/>
    <w:rsid w:val="00C87B54"/>
    <w:rsid w:val="00C9577F"/>
    <w:rsid w:val="00CA0BAC"/>
    <w:rsid w:val="00CB136B"/>
    <w:rsid w:val="00CB29D7"/>
    <w:rsid w:val="00CB3703"/>
    <w:rsid w:val="00CC0A2C"/>
    <w:rsid w:val="00CC119B"/>
    <w:rsid w:val="00CD118B"/>
    <w:rsid w:val="00CD6980"/>
    <w:rsid w:val="00CE095D"/>
    <w:rsid w:val="00CF2AAA"/>
    <w:rsid w:val="00D10E6E"/>
    <w:rsid w:val="00D404DA"/>
    <w:rsid w:val="00D4141A"/>
    <w:rsid w:val="00D417D6"/>
    <w:rsid w:val="00D4491C"/>
    <w:rsid w:val="00D74E2C"/>
    <w:rsid w:val="00D75C9E"/>
    <w:rsid w:val="00D87654"/>
    <w:rsid w:val="00D90BBB"/>
    <w:rsid w:val="00D92A89"/>
    <w:rsid w:val="00DA3909"/>
    <w:rsid w:val="00DB62F6"/>
    <w:rsid w:val="00DC4398"/>
    <w:rsid w:val="00DC639E"/>
    <w:rsid w:val="00DC770E"/>
    <w:rsid w:val="00DD16E2"/>
    <w:rsid w:val="00DE55D9"/>
    <w:rsid w:val="00DE6112"/>
    <w:rsid w:val="00DF31A5"/>
    <w:rsid w:val="00DF7041"/>
    <w:rsid w:val="00E00C8C"/>
    <w:rsid w:val="00E127F0"/>
    <w:rsid w:val="00E15BFB"/>
    <w:rsid w:val="00E2073D"/>
    <w:rsid w:val="00E24807"/>
    <w:rsid w:val="00E306EE"/>
    <w:rsid w:val="00E30814"/>
    <w:rsid w:val="00E31256"/>
    <w:rsid w:val="00E34361"/>
    <w:rsid w:val="00E36360"/>
    <w:rsid w:val="00E40D11"/>
    <w:rsid w:val="00E41A10"/>
    <w:rsid w:val="00E43843"/>
    <w:rsid w:val="00E520BB"/>
    <w:rsid w:val="00E542E6"/>
    <w:rsid w:val="00E5514B"/>
    <w:rsid w:val="00E55F47"/>
    <w:rsid w:val="00E66AFD"/>
    <w:rsid w:val="00E81F78"/>
    <w:rsid w:val="00E91F40"/>
    <w:rsid w:val="00E96FA4"/>
    <w:rsid w:val="00EA3D1D"/>
    <w:rsid w:val="00EA5CCC"/>
    <w:rsid w:val="00EB04A6"/>
    <w:rsid w:val="00EB1785"/>
    <w:rsid w:val="00EC1EAC"/>
    <w:rsid w:val="00EC48B3"/>
    <w:rsid w:val="00ED07DB"/>
    <w:rsid w:val="00ED4C82"/>
    <w:rsid w:val="00ED75A7"/>
    <w:rsid w:val="00EE60F3"/>
    <w:rsid w:val="00F02F03"/>
    <w:rsid w:val="00F06DF9"/>
    <w:rsid w:val="00F112D7"/>
    <w:rsid w:val="00F23889"/>
    <w:rsid w:val="00F2481F"/>
    <w:rsid w:val="00F30C91"/>
    <w:rsid w:val="00F61708"/>
    <w:rsid w:val="00F6578A"/>
    <w:rsid w:val="00FA3FF8"/>
    <w:rsid w:val="00FA5FDE"/>
    <w:rsid w:val="00FA6AB1"/>
    <w:rsid w:val="00FB4093"/>
    <w:rsid w:val="00FC3A5B"/>
    <w:rsid w:val="00FC7BF5"/>
    <w:rsid w:val="00FD1295"/>
    <w:rsid w:val="00FE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/>
    <w:lsdException w:name="Balloon Text" w:semiHidden="1" w:unhideWhenUsed="1"/>
    <w:lsdException w:name="Table Grid" w:lock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99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d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0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3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4">
    <w:name w:val="header"/>
    <w:basedOn w:val="a"/>
    <w:link w:val="af5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6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6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7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8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/>
    <w:lsdException w:name="Balloon Text" w:semiHidden="1" w:unhideWhenUsed="1"/>
    <w:lsdException w:name="Table Grid" w:lock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99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d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0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3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4">
    <w:name w:val="header"/>
    <w:basedOn w:val="a"/>
    <w:link w:val="af5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6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6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7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8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0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904C2-A0DE-4A50-807B-20295D6D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116</Pages>
  <Words>24502</Words>
  <Characters>139666</Characters>
  <Application>Microsoft Office Word</Application>
  <DocSecurity>0</DocSecurity>
  <Lines>1163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TalGP</cp:lastModifiedBy>
  <cp:revision>2</cp:revision>
  <cp:lastPrinted>2023-03-30T05:35:00Z</cp:lastPrinted>
  <dcterms:created xsi:type="dcterms:W3CDTF">2023-12-01T06:45:00Z</dcterms:created>
  <dcterms:modified xsi:type="dcterms:W3CDTF">2023-12-01T06:45:00Z</dcterms:modified>
</cp:coreProperties>
</file>